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72CD" w14:textId="77777777" w:rsidR="0070200B" w:rsidRDefault="00EA43D4" w:rsidP="00591D16">
      <w:pPr>
        <w:pStyle w:val="Standard"/>
        <w:spacing w:before="240"/>
        <w:ind w:left="1134"/>
        <w:jc w:val="center"/>
        <w:outlineLvl w:val="0"/>
        <w:rPr>
          <w:b/>
          <w:bCs/>
          <w:sz w:val="44"/>
          <w:szCs w:val="44"/>
          <w:u w:val="single"/>
        </w:rPr>
      </w:pPr>
      <w:r>
        <w:rPr>
          <w:b/>
          <w:bCs/>
          <w:sz w:val="44"/>
          <w:szCs w:val="44"/>
          <w:u w:val="single"/>
        </w:rPr>
        <w:t>PROCES-VERBAL</w:t>
      </w:r>
    </w:p>
    <w:p w14:paraId="2962D414" w14:textId="77777777" w:rsidR="0070200B" w:rsidRDefault="0070200B" w:rsidP="00591D16">
      <w:pPr>
        <w:pStyle w:val="Standard"/>
        <w:ind w:left="1134"/>
        <w:jc w:val="center"/>
        <w:rPr>
          <w:b/>
          <w:bCs/>
        </w:rPr>
      </w:pPr>
    </w:p>
    <w:p w14:paraId="4F6EC02F" w14:textId="21AA61D7" w:rsidR="0070200B" w:rsidRDefault="00EA43D4" w:rsidP="00591D16">
      <w:pPr>
        <w:pStyle w:val="Standard"/>
        <w:ind w:left="1134"/>
        <w:jc w:val="center"/>
        <w:outlineLvl w:val="0"/>
        <w:rPr>
          <w:b/>
          <w:bCs/>
          <w:sz w:val="28"/>
          <w:u w:val="single"/>
        </w:rPr>
      </w:pPr>
      <w:proofErr w:type="gramStart"/>
      <w:r>
        <w:rPr>
          <w:b/>
          <w:bCs/>
          <w:sz w:val="28"/>
          <w:u w:val="single"/>
        </w:rPr>
        <w:t>REUNION  DU</w:t>
      </w:r>
      <w:proofErr w:type="gramEnd"/>
      <w:r>
        <w:rPr>
          <w:b/>
          <w:bCs/>
          <w:sz w:val="28"/>
          <w:u w:val="single"/>
        </w:rPr>
        <w:t xml:space="preserve">  CONSEIL  MUNICIPAL</w:t>
      </w:r>
    </w:p>
    <w:p w14:paraId="207842A9" w14:textId="77777777" w:rsidR="006E5D44" w:rsidRDefault="006E5D44" w:rsidP="00591D16">
      <w:pPr>
        <w:pStyle w:val="Standard"/>
        <w:ind w:left="1134"/>
        <w:jc w:val="center"/>
        <w:outlineLvl w:val="0"/>
        <w:rPr>
          <w:b/>
          <w:bCs/>
          <w:sz w:val="28"/>
          <w:u w:val="single"/>
        </w:rPr>
      </w:pPr>
    </w:p>
    <w:p w14:paraId="21EE6735" w14:textId="47D953C1" w:rsidR="006C1873" w:rsidRPr="006C1873" w:rsidRDefault="006C1873" w:rsidP="006C1873">
      <w:pPr>
        <w:pStyle w:val="Textebrut1"/>
        <w:jc w:val="center"/>
        <w:rPr>
          <w:rFonts w:ascii="Times New Roman" w:eastAsia="MS Mincho" w:hAnsi="Times New Roman" w:cs="Times New Roman"/>
          <w:b/>
          <w:bCs/>
          <w:sz w:val="24"/>
          <w:szCs w:val="24"/>
        </w:rPr>
      </w:pPr>
      <w:r w:rsidRPr="006C1873">
        <w:rPr>
          <w:rFonts w:ascii="Times New Roman" w:eastAsia="MS Mincho" w:hAnsi="Times New Roman" w:cs="Times New Roman"/>
          <w:b/>
          <w:bCs/>
          <w:sz w:val="24"/>
          <w:szCs w:val="24"/>
        </w:rPr>
        <w:t xml:space="preserve">Séance du </w:t>
      </w:r>
      <w:r w:rsidR="00B359CF">
        <w:rPr>
          <w:rFonts w:ascii="Times New Roman" w:eastAsia="MS Mincho" w:hAnsi="Times New Roman" w:cs="Times New Roman"/>
          <w:b/>
          <w:bCs/>
          <w:sz w:val="24"/>
          <w:szCs w:val="24"/>
        </w:rPr>
        <w:t>20 octobre</w:t>
      </w:r>
      <w:r w:rsidRPr="006C1873">
        <w:rPr>
          <w:rFonts w:ascii="Times New Roman" w:eastAsia="MS Mincho" w:hAnsi="Times New Roman" w:cs="Times New Roman"/>
          <w:b/>
          <w:bCs/>
          <w:sz w:val="24"/>
          <w:szCs w:val="24"/>
        </w:rPr>
        <w:t xml:space="preserve"> 2022</w:t>
      </w:r>
    </w:p>
    <w:p w14:paraId="51FA333F" w14:textId="77777777" w:rsidR="006C1873" w:rsidRPr="00DB65AF" w:rsidRDefault="006C1873" w:rsidP="006C1873">
      <w:pPr>
        <w:pStyle w:val="Textebrut1"/>
        <w:jc w:val="center"/>
        <w:rPr>
          <w:rFonts w:ascii="Times New Roman" w:eastAsia="MS Mincho" w:hAnsi="Times New Roman" w:cs="Times New Roman"/>
          <w:b/>
          <w:bCs/>
          <w:sz w:val="22"/>
          <w:szCs w:val="22"/>
        </w:rPr>
      </w:pPr>
    </w:p>
    <w:p w14:paraId="04B36A45" w14:textId="77777777" w:rsidR="004830A8" w:rsidRPr="001A426F" w:rsidRDefault="004830A8" w:rsidP="004830A8">
      <w:pPr>
        <w:pStyle w:val="Textebrut1"/>
        <w:ind w:left="709"/>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L'an deux mille vingt-deux, le vingt du mois d</w:t>
      </w:r>
      <w:r>
        <w:rPr>
          <w:rFonts w:ascii="Times New Roman" w:eastAsia="MS Mincho" w:hAnsi="Times New Roman" w:cs="Times New Roman"/>
          <w:sz w:val="24"/>
          <w:szCs w:val="24"/>
        </w:rPr>
        <w:t xml:space="preserve">’octobre </w:t>
      </w:r>
      <w:r w:rsidRPr="001A426F">
        <w:rPr>
          <w:rFonts w:ascii="Times New Roman" w:eastAsia="MS Mincho" w:hAnsi="Times New Roman" w:cs="Times New Roman"/>
          <w:sz w:val="24"/>
          <w:szCs w:val="24"/>
        </w:rPr>
        <w:t>à vingt heures trente,</w:t>
      </w:r>
    </w:p>
    <w:p w14:paraId="72009562" w14:textId="77777777" w:rsidR="004830A8" w:rsidRPr="001A426F" w:rsidRDefault="004830A8" w:rsidP="004830A8">
      <w:pPr>
        <w:pStyle w:val="Textebrut1"/>
        <w:ind w:left="709" w:firstLine="142"/>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Le Conseil Municipal de la Commune de VEZAC dûment convoqué, s'est réuni en session ordinaire à la Mairie, sous la présidence de Christian ROBLES, Maire.</w:t>
      </w:r>
    </w:p>
    <w:p w14:paraId="1B6FB2E9" w14:textId="77777777" w:rsidR="004830A8" w:rsidRPr="001A426F" w:rsidRDefault="004830A8" w:rsidP="004830A8">
      <w:pPr>
        <w:pStyle w:val="Textebrut1"/>
        <w:ind w:left="709" w:firstLine="142"/>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 xml:space="preserve">Date de convocation du Conseil municipal : </w:t>
      </w:r>
      <w:r>
        <w:rPr>
          <w:rFonts w:ascii="Times New Roman" w:eastAsia="MS Mincho" w:hAnsi="Times New Roman" w:cs="Times New Roman"/>
          <w:sz w:val="24"/>
          <w:szCs w:val="24"/>
        </w:rPr>
        <w:t>13/10/2022</w:t>
      </w:r>
    </w:p>
    <w:p w14:paraId="272F541C" w14:textId="77777777" w:rsidR="004830A8" w:rsidRPr="001A426F" w:rsidRDefault="004830A8" w:rsidP="004830A8">
      <w:pPr>
        <w:pStyle w:val="Textebrut1"/>
        <w:ind w:left="709" w:firstLine="142"/>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PRESENTS : ROBLES Christian, DELBARY Sylvie, DE JONGHE D’ERP Yves, LARENIE Lucien, SESTARET Christian, CHAZARIN Nathalie, DELAVALADE Caroline, GRASSI Vincent, LAFLAQUIERE Séverine, Mr LAFON Michel,</w:t>
      </w:r>
      <w:r>
        <w:rPr>
          <w:rFonts w:ascii="Times New Roman" w:eastAsia="MS Mincho" w:hAnsi="Times New Roman" w:cs="Times New Roman"/>
          <w:sz w:val="24"/>
          <w:szCs w:val="24"/>
        </w:rPr>
        <w:t xml:space="preserve"> </w:t>
      </w:r>
      <w:r w:rsidRPr="001A426F">
        <w:rPr>
          <w:rFonts w:ascii="Times New Roman" w:eastAsia="MS Mincho" w:hAnsi="Times New Roman" w:cs="Times New Roman"/>
          <w:sz w:val="24"/>
          <w:szCs w:val="24"/>
        </w:rPr>
        <w:t>MARTEGOUTE-ROUGIER Didier, ZIJLEMA Caroline</w:t>
      </w:r>
    </w:p>
    <w:p w14:paraId="5DBA8A3D" w14:textId="77777777" w:rsidR="004830A8" w:rsidRPr="001A426F" w:rsidRDefault="004830A8" w:rsidP="004830A8">
      <w:pPr>
        <w:pStyle w:val="Textebrut1"/>
        <w:ind w:left="709" w:firstLine="142"/>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 xml:space="preserve">ABSENTS : MME DEBRAY Julie, </w:t>
      </w:r>
    </w:p>
    <w:p w14:paraId="58563EB8" w14:textId="77777777" w:rsidR="004830A8" w:rsidRPr="001A426F" w:rsidRDefault="004830A8" w:rsidP="004830A8">
      <w:pPr>
        <w:pStyle w:val="Textebrut1"/>
        <w:ind w:left="709" w:firstLine="142"/>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 xml:space="preserve">PROCURATIONS : </w:t>
      </w:r>
    </w:p>
    <w:p w14:paraId="7FB0FCA5" w14:textId="77777777" w:rsidR="004830A8" w:rsidRPr="001A426F" w:rsidRDefault="004830A8" w:rsidP="004830A8">
      <w:pPr>
        <w:pStyle w:val="Textebrut1"/>
        <w:ind w:left="709" w:firstLine="142"/>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SECRETAIRE : MR SESTARET Christian</w:t>
      </w:r>
    </w:p>
    <w:p w14:paraId="092A388D" w14:textId="77777777" w:rsidR="00135B7E" w:rsidRPr="004830A8" w:rsidRDefault="00135B7E" w:rsidP="004830A8">
      <w:pPr>
        <w:pStyle w:val="Textebrut1"/>
        <w:ind w:left="709" w:firstLine="142"/>
        <w:jc w:val="both"/>
        <w:rPr>
          <w:rFonts w:ascii="Times New Roman" w:eastAsia="MS Mincho" w:hAnsi="Times New Roman" w:cs="Times New Roman"/>
          <w:b/>
          <w:sz w:val="24"/>
          <w:szCs w:val="24"/>
        </w:rPr>
      </w:pPr>
    </w:p>
    <w:p w14:paraId="16AA3FB4" w14:textId="0424B467" w:rsidR="004830A8" w:rsidRPr="004830A8" w:rsidRDefault="004830A8" w:rsidP="004830A8">
      <w:pPr>
        <w:ind w:left="709"/>
        <w:rPr>
          <w:bCs/>
          <w:szCs w:val="22"/>
          <w:u w:val="single"/>
        </w:rPr>
      </w:pPr>
      <w:r w:rsidRPr="004830A8">
        <w:rPr>
          <w:b/>
          <w:szCs w:val="22"/>
          <w:u w:val="single"/>
        </w:rPr>
        <w:t>1-Adoption de la nomenclature M57 / Choix de la nomenclature développée</w:t>
      </w:r>
    </w:p>
    <w:p w14:paraId="2347AB1B" w14:textId="77777777" w:rsidR="00135B7E" w:rsidRPr="00135B7E" w:rsidRDefault="00135B7E" w:rsidP="004830A8">
      <w:pPr>
        <w:pStyle w:val="Paragraphedeliste"/>
        <w:ind w:left="709" w:right="185" w:firstLine="87"/>
        <w:rPr>
          <w:b/>
        </w:rPr>
      </w:pPr>
    </w:p>
    <w:p w14:paraId="6E51ED5D" w14:textId="77777777" w:rsidR="004830A8" w:rsidRDefault="004830A8" w:rsidP="004830A8">
      <w:pPr>
        <w:pStyle w:val="Textebrut1"/>
        <w:ind w:left="709"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Monsieur le Maire rappelle que dans la séance du Conseil Municipal du 23 septembre 2022, il avait été décidé d’adopter la nomenclature M57 à partir du premier janvier 2023. Conformément aux préconisations le conseil avait opté pour la nomenclature abrégée. Or il apparait que cette nomenclature n’est pas assez détaillée et risque de ne pas permettre une bonne vision des dépenses, par comptes. Il propose de modifier la délibération 2022-09-02 du 23 septembre 2022, pour adopter la nomenclature M57 développée</w:t>
      </w:r>
    </w:p>
    <w:p w14:paraId="580BFD39" w14:textId="77777777" w:rsidR="004830A8" w:rsidRPr="001A426F" w:rsidRDefault="004830A8" w:rsidP="004830A8">
      <w:pPr>
        <w:pStyle w:val="Textebrut1"/>
        <w:ind w:left="709" w:firstLine="426"/>
        <w:jc w:val="both"/>
        <w:rPr>
          <w:rFonts w:ascii="Times New Roman" w:eastAsia="MS Mincho" w:hAnsi="Times New Roman" w:cs="Times New Roman"/>
          <w:sz w:val="24"/>
          <w:szCs w:val="24"/>
        </w:rPr>
      </w:pPr>
    </w:p>
    <w:p w14:paraId="5EFE5809" w14:textId="77777777" w:rsidR="004830A8" w:rsidRDefault="004830A8" w:rsidP="004830A8">
      <w:pPr>
        <w:pStyle w:val="Paragraphedeliste"/>
        <w:ind w:left="709" w:firstLine="426"/>
        <w:jc w:val="both"/>
        <w:rPr>
          <w:rStyle w:val="basewrapper"/>
        </w:rPr>
      </w:pPr>
      <w:r w:rsidRPr="001A426F">
        <w:rPr>
          <w:rStyle w:val="basewrapper"/>
        </w:rPr>
        <w:t>Après</w:t>
      </w:r>
      <w:r>
        <w:rPr>
          <w:rStyle w:val="basewrapper"/>
        </w:rPr>
        <w:t xml:space="preserve"> avoir pris connaissance des documents mis à leur disposition et après</w:t>
      </w:r>
      <w:r w:rsidRPr="001A426F">
        <w:rPr>
          <w:rStyle w:val="basewrapper"/>
        </w:rPr>
        <w:t xml:space="preserve"> en avoir délibéré, le conseil municipal à l’unanimité,</w:t>
      </w:r>
    </w:p>
    <w:p w14:paraId="5E84336D" w14:textId="77777777" w:rsidR="004830A8" w:rsidRPr="001A426F" w:rsidRDefault="004830A8" w:rsidP="004830A8">
      <w:pPr>
        <w:pStyle w:val="Paragraphedeliste"/>
        <w:ind w:left="709"/>
        <w:jc w:val="both"/>
        <w:rPr>
          <w:rStyle w:val="basewrapper"/>
        </w:rPr>
      </w:pPr>
    </w:p>
    <w:p w14:paraId="10B5B47E" w14:textId="77777777" w:rsidR="004830A8" w:rsidRDefault="004830A8" w:rsidP="004830A8">
      <w:pPr>
        <w:pStyle w:val="Paragraphedeliste"/>
        <w:ind w:left="709"/>
        <w:jc w:val="both"/>
        <w:rPr>
          <w:rStyle w:val="basewrapper"/>
        </w:rPr>
      </w:pPr>
      <w:r w:rsidRPr="001A426F">
        <w:rPr>
          <w:rStyle w:val="basewrapper"/>
        </w:rPr>
        <w:t>Vu le code général des collectivités territoriales</w:t>
      </w:r>
    </w:p>
    <w:p w14:paraId="25D9FBB9" w14:textId="77777777" w:rsidR="004830A8" w:rsidRPr="001A426F" w:rsidRDefault="004830A8" w:rsidP="004830A8">
      <w:pPr>
        <w:pStyle w:val="Paragraphedeliste"/>
        <w:ind w:left="709"/>
        <w:jc w:val="both"/>
        <w:rPr>
          <w:rStyle w:val="basewrapper"/>
        </w:rPr>
      </w:pPr>
      <w:r>
        <w:rPr>
          <w:rStyle w:val="basewrapper"/>
        </w:rPr>
        <w:t>Vu la délibération 2022-09-02</w:t>
      </w:r>
    </w:p>
    <w:p w14:paraId="369AB9A8" w14:textId="77777777" w:rsidR="004830A8" w:rsidRPr="00120E6A" w:rsidRDefault="004830A8" w:rsidP="004830A8">
      <w:pPr>
        <w:pStyle w:val="Textebrut1"/>
        <w:numPr>
          <w:ilvl w:val="0"/>
          <w:numId w:val="66"/>
        </w:numPr>
        <w:autoSpaceDN/>
        <w:ind w:left="709"/>
        <w:jc w:val="both"/>
        <w:textAlignment w:val="auto"/>
        <w:rPr>
          <w:rFonts w:ascii="Times New Roman" w:hAnsi="Times New Roman"/>
          <w:bCs/>
          <w:sz w:val="24"/>
          <w:szCs w:val="24"/>
        </w:rPr>
      </w:pPr>
      <w:r w:rsidRPr="00120E6A">
        <w:rPr>
          <w:rFonts w:ascii="Times New Roman" w:eastAsia="MS Mincho" w:hAnsi="Times New Roman" w:cs="Times New Roman"/>
          <w:bCs/>
          <w:sz w:val="24"/>
          <w:szCs w:val="24"/>
        </w:rPr>
        <w:t>CHOISI l’adoption de la nomenclature M57 développée, au 1</w:t>
      </w:r>
      <w:r w:rsidRPr="00120E6A">
        <w:rPr>
          <w:rFonts w:ascii="Times New Roman" w:eastAsia="MS Mincho" w:hAnsi="Times New Roman" w:cs="Times New Roman"/>
          <w:bCs/>
          <w:sz w:val="24"/>
          <w:szCs w:val="24"/>
          <w:vertAlign w:val="superscript"/>
        </w:rPr>
        <w:t>er</w:t>
      </w:r>
      <w:r w:rsidRPr="00120E6A">
        <w:rPr>
          <w:rFonts w:ascii="Times New Roman" w:eastAsia="MS Mincho" w:hAnsi="Times New Roman" w:cs="Times New Roman"/>
          <w:bCs/>
          <w:sz w:val="24"/>
          <w:szCs w:val="24"/>
        </w:rPr>
        <w:t xml:space="preserve"> janvier 2023</w:t>
      </w:r>
    </w:p>
    <w:p w14:paraId="68D12683" w14:textId="77777777" w:rsidR="004830A8" w:rsidRPr="001A426F" w:rsidRDefault="004830A8" w:rsidP="004830A8">
      <w:pPr>
        <w:pStyle w:val="Textebrut1"/>
        <w:numPr>
          <w:ilvl w:val="0"/>
          <w:numId w:val="66"/>
        </w:numPr>
        <w:autoSpaceDN/>
        <w:ind w:left="709"/>
        <w:jc w:val="both"/>
        <w:textAlignment w:val="auto"/>
        <w:rPr>
          <w:rFonts w:ascii="Times New Roman" w:hAnsi="Times New Roman"/>
          <w:sz w:val="24"/>
          <w:szCs w:val="24"/>
        </w:rPr>
      </w:pPr>
      <w:r>
        <w:rPr>
          <w:rFonts w:ascii="Times New Roman" w:eastAsia="MS Mincho" w:hAnsi="Times New Roman" w:cs="Times New Roman"/>
          <w:sz w:val="24"/>
          <w:szCs w:val="24"/>
        </w:rPr>
        <w:t>MODIFIE l’article 1 de la délibération 2022-09-02 du 23/09/2022 pour que le terme « abrégée » soit remplacé par « développée »</w:t>
      </w:r>
    </w:p>
    <w:p w14:paraId="6765FE44" w14:textId="77777777" w:rsidR="0070200B" w:rsidRPr="006C1873" w:rsidRDefault="0070200B" w:rsidP="004830A8">
      <w:pPr>
        <w:pStyle w:val="Standard"/>
        <w:ind w:left="709" w:right="185"/>
        <w:rPr>
          <w:b/>
          <w:szCs w:val="22"/>
          <w:u w:val="single"/>
        </w:rPr>
      </w:pPr>
    </w:p>
    <w:p w14:paraId="57A65EFB" w14:textId="77777777" w:rsidR="004830A8" w:rsidRPr="004830A8" w:rsidRDefault="00EA43D4" w:rsidP="004830A8">
      <w:pPr>
        <w:ind w:left="709"/>
        <w:rPr>
          <w:b/>
          <w:szCs w:val="22"/>
          <w:u w:val="single"/>
        </w:rPr>
      </w:pPr>
      <w:r w:rsidRPr="004830A8">
        <w:rPr>
          <w:b/>
          <w:szCs w:val="22"/>
          <w:u w:val="single"/>
        </w:rPr>
        <w:t xml:space="preserve">2 – </w:t>
      </w:r>
      <w:r w:rsidR="004830A8" w:rsidRPr="004830A8">
        <w:rPr>
          <w:b/>
          <w:szCs w:val="22"/>
          <w:u w:val="single"/>
        </w:rPr>
        <w:t>Participation frais scolaires année 2021</w:t>
      </w:r>
    </w:p>
    <w:p w14:paraId="777F176F" w14:textId="2496978E" w:rsidR="004830A8" w:rsidRPr="004830A8" w:rsidRDefault="004830A8" w:rsidP="004830A8">
      <w:pPr>
        <w:ind w:left="709"/>
        <w:rPr>
          <w:b/>
          <w:szCs w:val="28"/>
          <w:u w:val="single"/>
        </w:rPr>
      </w:pPr>
    </w:p>
    <w:p w14:paraId="1FDE3C56" w14:textId="1EDB833D" w:rsidR="004830A8" w:rsidRPr="00214B4E" w:rsidRDefault="004830A8" w:rsidP="004830A8">
      <w:pPr>
        <w:pStyle w:val="Textebrut1"/>
        <w:ind w:left="709" w:firstLine="142"/>
        <w:jc w:val="both"/>
        <w:rPr>
          <w:rFonts w:ascii="Times New Roman" w:eastAsia="MS Mincho" w:hAnsi="Times New Roman" w:cs="Times New Roman"/>
          <w:sz w:val="24"/>
          <w:szCs w:val="24"/>
        </w:rPr>
      </w:pPr>
      <w:r w:rsidRPr="00214B4E">
        <w:rPr>
          <w:rFonts w:ascii="Times New Roman" w:eastAsia="MS Mincho" w:hAnsi="Times New Roman" w:cs="Times New Roman"/>
          <w:sz w:val="24"/>
          <w:szCs w:val="24"/>
        </w:rPr>
        <w:t>Monsieur le Maire rappelle au Conseil Municipal que les frais de fonctionnement du restaurant scolaire ne sont supportés que par la commune de VEZAC. Il propose de solliciter une participation financière, pour l’année 2021, auprès des deux autres communes composant le RPI : BEYNAC ET CAZENAC et SAINT VINCENT DE COSSE. Cette participation sera calculée au prorata du nombre d'élèves.</w:t>
      </w:r>
    </w:p>
    <w:p w14:paraId="2BBD62F2" w14:textId="77777777" w:rsidR="004830A8" w:rsidRPr="00214B4E" w:rsidRDefault="004830A8" w:rsidP="004830A8">
      <w:pPr>
        <w:pStyle w:val="Textebrut1"/>
        <w:ind w:left="709"/>
        <w:jc w:val="both"/>
        <w:rPr>
          <w:rFonts w:ascii="Times New Roman" w:eastAsia="MS Mincho" w:hAnsi="Times New Roman" w:cs="Times New Roman"/>
          <w:sz w:val="24"/>
          <w:szCs w:val="24"/>
        </w:rPr>
      </w:pPr>
    </w:p>
    <w:p w14:paraId="1B899E21" w14:textId="77777777" w:rsidR="004830A8" w:rsidRPr="00214B4E" w:rsidRDefault="004830A8" w:rsidP="004830A8">
      <w:pPr>
        <w:pStyle w:val="Textebrut1"/>
        <w:ind w:left="709"/>
        <w:jc w:val="both"/>
        <w:rPr>
          <w:rFonts w:ascii="Times New Roman" w:eastAsia="MS Mincho" w:hAnsi="Times New Roman" w:cs="Times New Roman"/>
          <w:sz w:val="24"/>
          <w:szCs w:val="24"/>
        </w:rPr>
      </w:pPr>
      <w:r w:rsidRPr="00214B4E">
        <w:rPr>
          <w:rFonts w:ascii="Times New Roman" w:eastAsia="MS Mincho" w:hAnsi="Times New Roman" w:cs="Times New Roman"/>
          <w:sz w:val="24"/>
          <w:szCs w:val="24"/>
        </w:rPr>
        <w:t xml:space="preserve"> </w:t>
      </w:r>
      <w:r w:rsidRPr="00214B4E">
        <w:rPr>
          <w:rFonts w:ascii="Times New Roman" w:eastAsia="MS Mincho" w:hAnsi="Times New Roman" w:cs="Times New Roman"/>
          <w:b/>
          <w:sz w:val="24"/>
          <w:szCs w:val="24"/>
        </w:rPr>
        <w:t xml:space="preserve">.  </w:t>
      </w:r>
      <w:proofErr w:type="gramStart"/>
      <w:r w:rsidRPr="00214B4E">
        <w:rPr>
          <w:rFonts w:ascii="Times New Roman" w:eastAsia="MS Mincho" w:hAnsi="Times New Roman" w:cs="Times New Roman"/>
          <w:sz w:val="24"/>
          <w:szCs w:val="24"/>
        </w:rPr>
        <w:t>une</w:t>
      </w:r>
      <w:proofErr w:type="gramEnd"/>
      <w:r w:rsidRPr="00214B4E">
        <w:rPr>
          <w:rFonts w:ascii="Times New Roman" w:eastAsia="MS Mincho" w:hAnsi="Times New Roman" w:cs="Times New Roman"/>
          <w:sz w:val="24"/>
          <w:szCs w:val="24"/>
        </w:rPr>
        <w:t xml:space="preserve"> moyenne de 8 élèves pour BEYNAC (9 élèves de janvier à juillet 2021 et 7 élèves de septembre à décembre 2021)</w:t>
      </w:r>
    </w:p>
    <w:p w14:paraId="09842505" w14:textId="77777777" w:rsidR="004830A8" w:rsidRPr="00214B4E" w:rsidRDefault="004830A8" w:rsidP="004830A8">
      <w:pPr>
        <w:pStyle w:val="Textebrut1"/>
        <w:ind w:left="709"/>
        <w:jc w:val="both"/>
        <w:rPr>
          <w:rFonts w:ascii="Times New Roman" w:eastAsia="MS Mincho" w:hAnsi="Times New Roman" w:cs="Times New Roman"/>
          <w:sz w:val="24"/>
          <w:szCs w:val="24"/>
        </w:rPr>
      </w:pPr>
      <w:r w:rsidRPr="00214B4E">
        <w:rPr>
          <w:rFonts w:ascii="Times New Roman" w:eastAsia="MS Mincho" w:hAnsi="Times New Roman" w:cs="Times New Roman"/>
          <w:b/>
          <w:sz w:val="24"/>
          <w:szCs w:val="24"/>
        </w:rPr>
        <w:t xml:space="preserve"> .</w:t>
      </w:r>
      <w:r w:rsidRPr="00214B4E">
        <w:rPr>
          <w:rFonts w:ascii="Times New Roman" w:eastAsia="MS Mincho" w:hAnsi="Times New Roman" w:cs="Times New Roman"/>
          <w:sz w:val="24"/>
          <w:szCs w:val="24"/>
        </w:rPr>
        <w:t xml:space="preserve">  </w:t>
      </w:r>
      <w:proofErr w:type="gramStart"/>
      <w:r w:rsidRPr="00214B4E">
        <w:rPr>
          <w:rFonts w:ascii="Times New Roman" w:eastAsia="MS Mincho" w:hAnsi="Times New Roman" w:cs="Times New Roman"/>
          <w:sz w:val="24"/>
          <w:szCs w:val="24"/>
        </w:rPr>
        <w:t>une</w:t>
      </w:r>
      <w:proofErr w:type="gramEnd"/>
      <w:r w:rsidRPr="00214B4E">
        <w:rPr>
          <w:rFonts w:ascii="Times New Roman" w:eastAsia="MS Mincho" w:hAnsi="Times New Roman" w:cs="Times New Roman"/>
          <w:sz w:val="24"/>
          <w:szCs w:val="24"/>
        </w:rPr>
        <w:t xml:space="preserve"> moyenne de 14 élèves pour SAINT-VINCENT DE COSSE (14 élèves de janvier à juillet 2021 et 14 élèves de septembre à décembre 2021)</w:t>
      </w:r>
    </w:p>
    <w:p w14:paraId="2D8CD9CE" w14:textId="77777777" w:rsidR="004830A8" w:rsidRPr="00214B4E" w:rsidRDefault="004830A8" w:rsidP="004830A8">
      <w:pPr>
        <w:pStyle w:val="Textebrut1"/>
        <w:ind w:left="709"/>
        <w:jc w:val="both"/>
        <w:rPr>
          <w:rFonts w:ascii="Times New Roman" w:eastAsia="MS Mincho" w:hAnsi="Times New Roman" w:cs="Times New Roman"/>
          <w:sz w:val="24"/>
          <w:szCs w:val="24"/>
        </w:rPr>
      </w:pPr>
      <w:r w:rsidRPr="00214B4E">
        <w:rPr>
          <w:rFonts w:ascii="Times New Roman" w:eastAsia="MS Mincho" w:hAnsi="Times New Roman" w:cs="Times New Roman"/>
          <w:sz w:val="24"/>
          <w:szCs w:val="24"/>
        </w:rPr>
        <w:t>La commune de VEZAC continuera d’assumer les frais des élèves de VEZAC et des autres communes.</w:t>
      </w:r>
    </w:p>
    <w:p w14:paraId="0F8C7507" w14:textId="77777777" w:rsidR="004830A8" w:rsidRPr="00214B4E" w:rsidRDefault="004830A8" w:rsidP="004830A8">
      <w:pPr>
        <w:pStyle w:val="Textebrut1"/>
        <w:ind w:left="709"/>
        <w:jc w:val="both"/>
        <w:rPr>
          <w:rFonts w:ascii="Times New Roman" w:hAnsi="Times New Roman" w:cs="Times New Roman"/>
          <w:sz w:val="24"/>
          <w:szCs w:val="24"/>
        </w:rPr>
      </w:pPr>
    </w:p>
    <w:p w14:paraId="1A724212" w14:textId="77777777" w:rsidR="004830A8" w:rsidRDefault="004830A8" w:rsidP="004830A8">
      <w:pPr>
        <w:pStyle w:val="Textebrut1"/>
        <w:ind w:left="709"/>
        <w:jc w:val="both"/>
        <w:rPr>
          <w:rFonts w:ascii="Times New Roman" w:eastAsia="MS Mincho" w:hAnsi="Times New Roman" w:cs="Times New Roman"/>
          <w:sz w:val="24"/>
          <w:szCs w:val="24"/>
        </w:rPr>
      </w:pPr>
      <w:r w:rsidRPr="00214B4E">
        <w:rPr>
          <w:rFonts w:ascii="Times New Roman" w:eastAsia="MS Mincho" w:hAnsi="Times New Roman" w:cs="Times New Roman"/>
          <w:sz w:val="24"/>
          <w:szCs w:val="24"/>
        </w:rPr>
        <w:t xml:space="preserve">  Après en avoir délibéré, le Conseil Municipal, à l’unanimité :</w:t>
      </w:r>
    </w:p>
    <w:p w14:paraId="2C5D6CAE" w14:textId="77777777" w:rsidR="004830A8" w:rsidRDefault="004830A8" w:rsidP="004830A8">
      <w:pPr>
        <w:pStyle w:val="Textebrut1"/>
        <w:ind w:left="709"/>
        <w:jc w:val="both"/>
        <w:rPr>
          <w:rFonts w:ascii="Times New Roman" w:eastAsia="MS Mincho" w:hAnsi="Times New Roman" w:cs="Times New Roman"/>
          <w:sz w:val="24"/>
          <w:szCs w:val="24"/>
        </w:rPr>
      </w:pPr>
      <w:r>
        <w:rPr>
          <w:rFonts w:ascii="Times New Roman" w:eastAsia="MS Mincho" w:hAnsi="Times New Roman" w:cs="Times New Roman"/>
          <w:sz w:val="24"/>
          <w:szCs w:val="24"/>
        </w:rPr>
        <w:t>Vu le code des collectivités territoriales</w:t>
      </w:r>
    </w:p>
    <w:p w14:paraId="171F1546" w14:textId="77777777" w:rsidR="004830A8" w:rsidRPr="00214B4E" w:rsidRDefault="004830A8" w:rsidP="004830A8">
      <w:pPr>
        <w:pStyle w:val="Textebrut1"/>
        <w:ind w:left="709"/>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Vu les documents et extraits de compte administratif mis à leur disposition</w:t>
      </w:r>
    </w:p>
    <w:p w14:paraId="1E7FCB8A" w14:textId="77777777" w:rsidR="004830A8" w:rsidRDefault="004830A8" w:rsidP="004830A8">
      <w:pPr>
        <w:pStyle w:val="Textebrut1"/>
        <w:numPr>
          <w:ilvl w:val="0"/>
          <w:numId w:val="67"/>
        </w:numPr>
        <w:autoSpaceDN/>
        <w:ind w:left="709" w:hanging="284"/>
        <w:jc w:val="both"/>
        <w:textAlignment w:val="auto"/>
        <w:rPr>
          <w:rFonts w:ascii="Times New Roman" w:eastAsia="MS Mincho" w:hAnsi="Times New Roman" w:cs="Times New Roman"/>
          <w:b/>
          <w:bCs/>
          <w:sz w:val="24"/>
          <w:szCs w:val="24"/>
        </w:rPr>
      </w:pPr>
      <w:r>
        <w:rPr>
          <w:rFonts w:ascii="Times New Roman" w:eastAsia="MS Mincho" w:hAnsi="Times New Roman" w:cs="Times New Roman"/>
          <w:sz w:val="24"/>
          <w:szCs w:val="24"/>
        </w:rPr>
        <w:t xml:space="preserve">FIXE </w:t>
      </w:r>
      <w:r w:rsidRPr="00214B4E">
        <w:rPr>
          <w:rFonts w:ascii="Times New Roman" w:eastAsia="MS Mincho" w:hAnsi="Times New Roman" w:cs="Times New Roman"/>
          <w:sz w:val="24"/>
          <w:szCs w:val="24"/>
        </w:rPr>
        <w:t xml:space="preserve">la participation des Communes de BEYNAC ET CAZENAC et de SAINT-VINCENT DE COSSE, </w:t>
      </w:r>
      <w:r w:rsidRPr="00214B4E">
        <w:rPr>
          <w:rFonts w:ascii="Times New Roman" w:eastAsia="MS Mincho" w:hAnsi="Times New Roman" w:cs="Times New Roman"/>
          <w:b/>
          <w:bCs/>
          <w:sz w:val="24"/>
          <w:szCs w:val="24"/>
        </w:rPr>
        <w:t>pour l'année civile 2021</w:t>
      </w:r>
      <w:r>
        <w:rPr>
          <w:rFonts w:ascii="Times New Roman" w:eastAsia="MS Mincho" w:hAnsi="Times New Roman" w:cs="Times New Roman"/>
          <w:b/>
          <w:bCs/>
          <w:sz w:val="24"/>
          <w:szCs w:val="24"/>
        </w:rPr>
        <w:t>,</w:t>
      </w:r>
      <w:r w:rsidRPr="00214B4E">
        <w:rPr>
          <w:rFonts w:ascii="Times New Roman" w:eastAsia="MS Mincho" w:hAnsi="Times New Roman" w:cs="Times New Roman"/>
          <w:b/>
          <w:bCs/>
          <w:sz w:val="24"/>
          <w:szCs w:val="24"/>
        </w:rPr>
        <w:t xml:space="preserve"> à 1761€ par enfant</w:t>
      </w:r>
    </w:p>
    <w:p w14:paraId="27B02DF3" w14:textId="77777777" w:rsidR="004830A8" w:rsidRDefault="004830A8" w:rsidP="004830A8">
      <w:pPr>
        <w:pStyle w:val="Textebrut1"/>
        <w:numPr>
          <w:ilvl w:val="0"/>
          <w:numId w:val="67"/>
        </w:numPr>
        <w:autoSpaceDN/>
        <w:ind w:left="709" w:hanging="284"/>
        <w:jc w:val="both"/>
        <w:textAlignment w:val="auto"/>
        <w:rPr>
          <w:rFonts w:ascii="Times New Roman" w:eastAsia="MS Mincho" w:hAnsi="Times New Roman" w:cs="Times New Roman"/>
          <w:b/>
          <w:bCs/>
          <w:sz w:val="24"/>
          <w:szCs w:val="24"/>
        </w:rPr>
      </w:pPr>
      <w:r>
        <w:rPr>
          <w:rFonts w:ascii="Times New Roman" w:eastAsia="MS Mincho" w:hAnsi="Times New Roman" w:cs="Times New Roman"/>
          <w:sz w:val="24"/>
          <w:szCs w:val="24"/>
        </w:rPr>
        <w:t>DIT qu’au regard de la somme demandée, en cette fin d’année, il pourra y avoir émission de deux titres</w:t>
      </w:r>
    </w:p>
    <w:p w14:paraId="2CDF7B53" w14:textId="77777777" w:rsidR="004830A8" w:rsidRPr="00214B4E" w:rsidRDefault="004830A8" w:rsidP="004830A8">
      <w:pPr>
        <w:pStyle w:val="Textebrut1"/>
        <w:numPr>
          <w:ilvl w:val="0"/>
          <w:numId w:val="67"/>
        </w:numPr>
        <w:autoSpaceDN/>
        <w:ind w:left="709" w:hanging="284"/>
        <w:jc w:val="both"/>
        <w:textAlignment w:val="auto"/>
        <w:rPr>
          <w:rFonts w:ascii="Times New Roman" w:eastAsia="MS Mincho" w:hAnsi="Times New Roman" w:cs="Times New Roman"/>
          <w:b/>
          <w:bCs/>
          <w:sz w:val="24"/>
          <w:szCs w:val="24"/>
        </w:rPr>
      </w:pPr>
      <w:r>
        <w:rPr>
          <w:rFonts w:ascii="Times New Roman" w:eastAsia="MS Mincho" w:hAnsi="Times New Roman" w:cs="Times New Roman"/>
          <w:sz w:val="24"/>
          <w:szCs w:val="24"/>
        </w:rPr>
        <w:t>AUTORISE le Maire à signer tous les documents nécessaires à l’exécution de la présente délibération</w:t>
      </w:r>
    </w:p>
    <w:p w14:paraId="196A3B0C" w14:textId="77777777" w:rsidR="006C1873" w:rsidRPr="006C1873" w:rsidRDefault="006C1873" w:rsidP="004830A8">
      <w:pPr>
        <w:pStyle w:val="Standard"/>
        <w:jc w:val="both"/>
      </w:pPr>
    </w:p>
    <w:p w14:paraId="41A0E288" w14:textId="77777777" w:rsidR="004830A8" w:rsidRPr="004830A8" w:rsidRDefault="006C1873" w:rsidP="004830A8">
      <w:pPr>
        <w:ind w:left="709"/>
        <w:rPr>
          <w:b/>
          <w:szCs w:val="22"/>
          <w:u w:val="single"/>
        </w:rPr>
      </w:pPr>
      <w:r w:rsidRPr="004830A8">
        <w:rPr>
          <w:b/>
          <w:szCs w:val="22"/>
          <w:u w:val="single"/>
        </w:rPr>
        <w:t xml:space="preserve">3 – </w:t>
      </w:r>
      <w:r w:rsidR="004830A8" w:rsidRPr="004830A8">
        <w:rPr>
          <w:b/>
          <w:szCs w:val="22"/>
          <w:u w:val="single"/>
        </w:rPr>
        <w:t>Décision Modificative du budget principal</w:t>
      </w:r>
    </w:p>
    <w:p w14:paraId="7E115019" w14:textId="541F6282" w:rsidR="006C1873" w:rsidRPr="00730086" w:rsidRDefault="006C1873" w:rsidP="004830A8">
      <w:pPr>
        <w:pStyle w:val="Standard"/>
        <w:ind w:left="709" w:firstLine="425"/>
        <w:jc w:val="both"/>
      </w:pPr>
    </w:p>
    <w:p w14:paraId="78A63559" w14:textId="77777777" w:rsidR="004830A8" w:rsidRPr="003D50BB" w:rsidRDefault="004830A8" w:rsidP="004830A8">
      <w:pPr>
        <w:pStyle w:val="Corpsdetexte3"/>
        <w:spacing w:after="0"/>
        <w:ind w:left="709" w:firstLine="426"/>
        <w:jc w:val="both"/>
        <w:rPr>
          <w:sz w:val="24"/>
          <w:szCs w:val="24"/>
        </w:rPr>
      </w:pPr>
      <w:r w:rsidRPr="003D50BB">
        <w:rPr>
          <w:b/>
          <w:sz w:val="24"/>
          <w:szCs w:val="24"/>
        </w:rPr>
        <w:t>Vu</w:t>
      </w:r>
      <w:r w:rsidRPr="003D50BB">
        <w:rPr>
          <w:sz w:val="24"/>
          <w:szCs w:val="24"/>
        </w:rPr>
        <w:t xml:space="preserve"> le Code Général des Collectivités territoriales et notamment ses articles</w:t>
      </w:r>
      <w:r>
        <w:rPr>
          <w:sz w:val="24"/>
          <w:szCs w:val="24"/>
        </w:rPr>
        <w:t xml:space="preserve"> </w:t>
      </w:r>
      <w:r w:rsidRPr="003D50BB">
        <w:rPr>
          <w:sz w:val="24"/>
          <w:szCs w:val="24"/>
        </w:rPr>
        <w:t>L. 2311-1 à 3, L. 2312-1à 4 et L. 2313-1 et suivants,</w:t>
      </w:r>
    </w:p>
    <w:p w14:paraId="1B5993A4" w14:textId="77777777" w:rsidR="004830A8" w:rsidRPr="003D50BB" w:rsidRDefault="004830A8" w:rsidP="004830A8">
      <w:pPr>
        <w:ind w:left="709"/>
        <w:jc w:val="both"/>
      </w:pPr>
      <w:r w:rsidRPr="003D50BB">
        <w:rPr>
          <w:b/>
        </w:rPr>
        <w:t>Vu</w:t>
      </w:r>
      <w:r w:rsidRPr="003D50BB">
        <w:t xml:space="preserve"> la délibération du conseil municipal en date du </w:t>
      </w:r>
      <w:r>
        <w:t>29 mars 2022</w:t>
      </w:r>
      <w:r w:rsidRPr="003D50BB">
        <w:t xml:space="preserve"> approuvant le</w:t>
      </w:r>
      <w:r>
        <w:t>s</w:t>
      </w:r>
      <w:r w:rsidRPr="003D50BB">
        <w:t xml:space="preserve"> budget</w:t>
      </w:r>
      <w:r>
        <w:t>s</w:t>
      </w:r>
      <w:r w:rsidRPr="003D50BB">
        <w:t xml:space="preserve"> primitif</w:t>
      </w:r>
      <w:r>
        <w:t>s</w:t>
      </w:r>
      <w:r w:rsidRPr="003D50BB">
        <w:t xml:space="preserve"> de l’exercice en cours,</w:t>
      </w:r>
    </w:p>
    <w:p w14:paraId="5681BB3D" w14:textId="77777777" w:rsidR="004830A8" w:rsidRPr="003D50BB" w:rsidRDefault="004830A8" w:rsidP="004830A8">
      <w:pPr>
        <w:ind w:left="709" w:hanging="1698"/>
        <w:jc w:val="both"/>
      </w:pPr>
      <w:r w:rsidRPr="003D50BB">
        <w:t xml:space="preserve">                            </w:t>
      </w:r>
      <w:r w:rsidRPr="003D50BB">
        <w:rPr>
          <w:b/>
        </w:rPr>
        <w:t xml:space="preserve"> Considérant</w:t>
      </w:r>
      <w:r w:rsidRPr="003D50BB">
        <w:t xml:space="preserve"> la nécessité de procéder aux modifications de crédits telles que figurant dans le tableau ci-après pour faire face, dans de bonnes conditions, aux opérations financières et comptables à l’activité de la Commune.</w:t>
      </w:r>
    </w:p>
    <w:p w14:paraId="49F909FF" w14:textId="14A5B391" w:rsidR="004830A8" w:rsidRPr="003D50BB" w:rsidRDefault="004830A8" w:rsidP="004830A8">
      <w:pPr>
        <w:ind w:left="709" w:hanging="568"/>
      </w:pPr>
      <w:r>
        <w:rPr>
          <w:b/>
        </w:rPr>
        <w:t xml:space="preserve">         Considérant </w:t>
      </w:r>
      <w:r w:rsidRPr="003D50BB">
        <w:t>que ces opérations n’avaient pu être intégrées dans le budget primitif.</w:t>
      </w:r>
    </w:p>
    <w:p w14:paraId="7201589F" w14:textId="77777777" w:rsidR="004830A8" w:rsidRPr="003D50BB" w:rsidRDefault="004830A8" w:rsidP="004830A8">
      <w:pPr>
        <w:pStyle w:val="Titre6"/>
        <w:ind w:left="709" w:hanging="283"/>
        <w:rPr>
          <w:b w:val="0"/>
          <w:i/>
          <w:sz w:val="24"/>
        </w:rPr>
      </w:pPr>
      <w:r w:rsidRPr="003D50BB">
        <w:rPr>
          <w:b w:val="0"/>
          <w:i/>
          <w:sz w:val="24"/>
        </w:rPr>
        <w:t>Après en avoir délibéré, le Conseil Municipal à l’unanimité</w:t>
      </w:r>
    </w:p>
    <w:p w14:paraId="38B1B590" w14:textId="77777777" w:rsidR="004830A8" w:rsidRDefault="004830A8" w:rsidP="004830A8">
      <w:pPr>
        <w:widowControl/>
        <w:numPr>
          <w:ilvl w:val="0"/>
          <w:numId w:val="58"/>
        </w:numPr>
        <w:suppressAutoHyphens w:val="0"/>
        <w:autoSpaceDN/>
        <w:ind w:left="709" w:hanging="283"/>
        <w:jc w:val="both"/>
        <w:textAlignment w:val="auto"/>
      </w:pPr>
      <w:r w:rsidRPr="003D50BB">
        <w:t>Adopte les décisions modificatives telles que figurant dans les tableaux ci-après :</w:t>
      </w:r>
    </w:p>
    <w:p w14:paraId="148F1B13" w14:textId="77777777" w:rsidR="004830A8" w:rsidRPr="003D50BB" w:rsidRDefault="004830A8" w:rsidP="004830A8">
      <w:pPr>
        <w:suppressAutoHyphens w:val="0"/>
        <w:ind w:left="709"/>
        <w:jc w:val="both"/>
      </w:pPr>
      <w:r>
        <w:t>Budget principal</w:t>
      </w:r>
    </w:p>
    <w:p w14:paraId="510E5F80" w14:textId="77777777" w:rsidR="004830A8" w:rsidRPr="003D50BB" w:rsidRDefault="004830A8" w:rsidP="004830A8">
      <w:pPr>
        <w:suppressAutoHyphens w:val="0"/>
        <w:ind w:left="709"/>
        <w:jc w:val="both"/>
      </w:pPr>
      <w:r w:rsidRPr="003D50BB">
        <w:t xml:space="preserve"> </w:t>
      </w:r>
    </w:p>
    <w:tbl>
      <w:tblPr>
        <w:tblW w:w="65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410"/>
        <w:gridCol w:w="2410"/>
      </w:tblGrid>
      <w:tr w:rsidR="004830A8" w:rsidRPr="003D50BB" w14:paraId="34FF352F" w14:textId="77777777" w:rsidTr="00736058">
        <w:trPr>
          <w:trHeight w:val="460"/>
        </w:trPr>
        <w:tc>
          <w:tcPr>
            <w:tcW w:w="1701" w:type="dxa"/>
          </w:tcPr>
          <w:p w14:paraId="2F7282CC" w14:textId="77777777" w:rsidR="004830A8" w:rsidRPr="003D50BB" w:rsidRDefault="004830A8" w:rsidP="004830A8">
            <w:pPr>
              <w:pStyle w:val="Titre2"/>
              <w:ind w:left="709"/>
              <w:rPr>
                <w:sz w:val="24"/>
                <w:szCs w:val="28"/>
              </w:rPr>
            </w:pPr>
            <w:r w:rsidRPr="003D50BB">
              <w:rPr>
                <w:sz w:val="24"/>
                <w:szCs w:val="28"/>
              </w:rPr>
              <w:t>Imputations</w:t>
            </w:r>
          </w:p>
        </w:tc>
        <w:tc>
          <w:tcPr>
            <w:tcW w:w="2410" w:type="dxa"/>
          </w:tcPr>
          <w:p w14:paraId="5710A905" w14:textId="77777777" w:rsidR="004830A8" w:rsidRPr="003D50BB" w:rsidRDefault="004830A8" w:rsidP="004830A8">
            <w:pPr>
              <w:pStyle w:val="Titre3"/>
              <w:ind w:left="709"/>
              <w:rPr>
                <w:i/>
                <w:sz w:val="24"/>
                <w:szCs w:val="28"/>
              </w:rPr>
            </w:pPr>
            <w:r w:rsidRPr="003D50BB">
              <w:rPr>
                <w:i/>
                <w:sz w:val="24"/>
                <w:szCs w:val="28"/>
              </w:rPr>
              <w:t>Sens /Section</w:t>
            </w:r>
          </w:p>
        </w:tc>
        <w:tc>
          <w:tcPr>
            <w:tcW w:w="2410" w:type="dxa"/>
          </w:tcPr>
          <w:p w14:paraId="353107A6" w14:textId="77777777" w:rsidR="004830A8" w:rsidRPr="003D50BB" w:rsidRDefault="004830A8" w:rsidP="004830A8">
            <w:pPr>
              <w:pStyle w:val="Titre3"/>
              <w:ind w:left="709"/>
              <w:rPr>
                <w:b/>
                <w:i/>
                <w:sz w:val="24"/>
                <w:szCs w:val="28"/>
              </w:rPr>
            </w:pPr>
            <w:r w:rsidRPr="003D50BB">
              <w:rPr>
                <w:i/>
                <w:sz w:val="24"/>
                <w:szCs w:val="28"/>
              </w:rPr>
              <w:t xml:space="preserve">   Dépenses/Recettes</w:t>
            </w:r>
          </w:p>
        </w:tc>
      </w:tr>
      <w:tr w:rsidR="004830A8" w:rsidRPr="003D50BB" w14:paraId="44DA7362" w14:textId="77777777" w:rsidTr="00736058">
        <w:trPr>
          <w:trHeight w:val="460"/>
        </w:trPr>
        <w:tc>
          <w:tcPr>
            <w:tcW w:w="1701" w:type="dxa"/>
          </w:tcPr>
          <w:p w14:paraId="3DA829A9" w14:textId="77777777" w:rsidR="004830A8" w:rsidRPr="003D50BB" w:rsidRDefault="004830A8" w:rsidP="004830A8">
            <w:pPr>
              <w:ind w:left="709"/>
              <w:rPr>
                <w:sz w:val="22"/>
              </w:rPr>
            </w:pPr>
            <w:r>
              <w:rPr>
                <w:sz w:val="22"/>
              </w:rPr>
              <w:t>Compte 657364</w:t>
            </w:r>
          </w:p>
        </w:tc>
        <w:tc>
          <w:tcPr>
            <w:tcW w:w="2410" w:type="dxa"/>
          </w:tcPr>
          <w:p w14:paraId="77530D36" w14:textId="77777777" w:rsidR="004830A8" w:rsidRPr="003D50BB" w:rsidRDefault="004830A8" w:rsidP="004830A8">
            <w:pPr>
              <w:ind w:left="709"/>
              <w:jc w:val="center"/>
              <w:rPr>
                <w:sz w:val="22"/>
              </w:rPr>
            </w:pPr>
            <w:r>
              <w:rPr>
                <w:sz w:val="22"/>
              </w:rPr>
              <w:t>DF</w:t>
            </w:r>
          </w:p>
        </w:tc>
        <w:tc>
          <w:tcPr>
            <w:tcW w:w="2410" w:type="dxa"/>
          </w:tcPr>
          <w:p w14:paraId="482EC222" w14:textId="77777777" w:rsidR="004830A8" w:rsidRPr="003D50BB" w:rsidRDefault="004830A8" w:rsidP="004830A8">
            <w:pPr>
              <w:ind w:left="709"/>
              <w:jc w:val="right"/>
              <w:rPr>
                <w:sz w:val="22"/>
              </w:rPr>
            </w:pPr>
            <w:r>
              <w:rPr>
                <w:sz w:val="22"/>
              </w:rPr>
              <w:t>+ 6 000,</w:t>
            </w:r>
            <w:proofErr w:type="gramStart"/>
            <w:r>
              <w:rPr>
                <w:sz w:val="22"/>
              </w:rPr>
              <w:t>00  €</w:t>
            </w:r>
            <w:proofErr w:type="gramEnd"/>
          </w:p>
        </w:tc>
      </w:tr>
      <w:tr w:rsidR="004830A8" w:rsidRPr="003D50BB" w14:paraId="6B1F1D1F" w14:textId="77777777" w:rsidTr="00736058">
        <w:trPr>
          <w:trHeight w:val="460"/>
        </w:trPr>
        <w:tc>
          <w:tcPr>
            <w:tcW w:w="1701" w:type="dxa"/>
          </w:tcPr>
          <w:p w14:paraId="0B895910" w14:textId="77777777" w:rsidR="004830A8" w:rsidRPr="003D50BB" w:rsidRDefault="004830A8" w:rsidP="004830A8">
            <w:pPr>
              <w:ind w:left="709"/>
              <w:rPr>
                <w:sz w:val="22"/>
              </w:rPr>
            </w:pPr>
            <w:r>
              <w:rPr>
                <w:sz w:val="22"/>
              </w:rPr>
              <w:t>Compte 022</w:t>
            </w:r>
          </w:p>
        </w:tc>
        <w:tc>
          <w:tcPr>
            <w:tcW w:w="2410" w:type="dxa"/>
          </w:tcPr>
          <w:p w14:paraId="2F2A61DA" w14:textId="77777777" w:rsidR="004830A8" w:rsidRPr="003D50BB" w:rsidRDefault="004830A8" w:rsidP="004830A8">
            <w:pPr>
              <w:ind w:left="709"/>
              <w:jc w:val="center"/>
              <w:rPr>
                <w:sz w:val="22"/>
              </w:rPr>
            </w:pPr>
            <w:r>
              <w:rPr>
                <w:sz w:val="22"/>
              </w:rPr>
              <w:t>DF</w:t>
            </w:r>
          </w:p>
        </w:tc>
        <w:tc>
          <w:tcPr>
            <w:tcW w:w="2410" w:type="dxa"/>
          </w:tcPr>
          <w:p w14:paraId="07F8B407" w14:textId="77777777" w:rsidR="004830A8" w:rsidRPr="003D50BB" w:rsidRDefault="004830A8" w:rsidP="004830A8">
            <w:pPr>
              <w:widowControl/>
              <w:numPr>
                <w:ilvl w:val="0"/>
                <w:numId w:val="59"/>
              </w:numPr>
              <w:autoSpaceDN/>
              <w:ind w:left="709"/>
              <w:jc w:val="right"/>
              <w:textAlignment w:val="auto"/>
              <w:rPr>
                <w:sz w:val="22"/>
              </w:rPr>
            </w:pPr>
            <w:r>
              <w:rPr>
                <w:sz w:val="22"/>
              </w:rPr>
              <w:t>6 000.00 €</w:t>
            </w:r>
          </w:p>
        </w:tc>
      </w:tr>
      <w:tr w:rsidR="004830A8" w:rsidRPr="003D50BB" w14:paraId="29E28EB9" w14:textId="77777777" w:rsidTr="00736058">
        <w:trPr>
          <w:trHeight w:val="460"/>
        </w:trPr>
        <w:tc>
          <w:tcPr>
            <w:tcW w:w="1701" w:type="dxa"/>
          </w:tcPr>
          <w:p w14:paraId="23AD3163" w14:textId="77777777" w:rsidR="004830A8" w:rsidRPr="003D50BB" w:rsidRDefault="004830A8" w:rsidP="004830A8">
            <w:pPr>
              <w:pStyle w:val="Titre4"/>
              <w:ind w:left="709"/>
              <w:rPr>
                <w:color w:val="000000"/>
                <w:sz w:val="24"/>
              </w:rPr>
            </w:pPr>
            <w:r w:rsidRPr="003D50BB">
              <w:rPr>
                <w:color w:val="000000"/>
                <w:sz w:val="24"/>
              </w:rPr>
              <w:t>Total général :</w:t>
            </w:r>
          </w:p>
        </w:tc>
        <w:tc>
          <w:tcPr>
            <w:tcW w:w="2410" w:type="dxa"/>
          </w:tcPr>
          <w:p w14:paraId="464C7802" w14:textId="77777777" w:rsidR="004830A8" w:rsidRPr="003D50BB" w:rsidRDefault="004830A8" w:rsidP="004830A8">
            <w:pPr>
              <w:ind w:left="709"/>
              <w:jc w:val="right"/>
              <w:rPr>
                <w:b/>
                <w:sz w:val="22"/>
              </w:rPr>
            </w:pPr>
          </w:p>
        </w:tc>
        <w:tc>
          <w:tcPr>
            <w:tcW w:w="2410" w:type="dxa"/>
          </w:tcPr>
          <w:p w14:paraId="7EA4C4C8" w14:textId="77777777" w:rsidR="004830A8" w:rsidRPr="003D50BB" w:rsidRDefault="004830A8" w:rsidP="004830A8">
            <w:pPr>
              <w:ind w:left="709"/>
              <w:jc w:val="right"/>
              <w:rPr>
                <w:b/>
                <w:sz w:val="22"/>
              </w:rPr>
            </w:pPr>
          </w:p>
          <w:p w14:paraId="121E279E" w14:textId="77777777" w:rsidR="004830A8" w:rsidRPr="003D50BB" w:rsidRDefault="004830A8" w:rsidP="004830A8">
            <w:pPr>
              <w:ind w:left="709"/>
              <w:jc w:val="right"/>
              <w:rPr>
                <w:b/>
                <w:sz w:val="22"/>
              </w:rPr>
            </w:pPr>
            <w:r w:rsidRPr="003D50BB">
              <w:rPr>
                <w:b/>
                <w:sz w:val="22"/>
              </w:rPr>
              <w:t>0.00 €</w:t>
            </w:r>
          </w:p>
        </w:tc>
      </w:tr>
    </w:tbl>
    <w:p w14:paraId="3ACF67DA" w14:textId="77777777" w:rsidR="006C1873" w:rsidRPr="00176C77" w:rsidRDefault="006C1873" w:rsidP="004830A8">
      <w:pPr>
        <w:ind w:left="709"/>
        <w:jc w:val="both"/>
      </w:pPr>
    </w:p>
    <w:p w14:paraId="61ECD013" w14:textId="77777777" w:rsidR="004830A8" w:rsidRPr="001D0837" w:rsidRDefault="00EA43D4" w:rsidP="004830A8">
      <w:pPr>
        <w:ind w:left="709"/>
        <w:rPr>
          <w:b/>
          <w:szCs w:val="28"/>
        </w:rPr>
      </w:pPr>
      <w:r w:rsidRPr="004830A8">
        <w:rPr>
          <w:b/>
          <w:szCs w:val="22"/>
          <w:u w:val="single"/>
        </w:rPr>
        <w:t xml:space="preserve">4- </w:t>
      </w:r>
      <w:r w:rsidR="004830A8" w:rsidRPr="004830A8">
        <w:rPr>
          <w:b/>
          <w:szCs w:val="22"/>
          <w:u w:val="single"/>
        </w:rPr>
        <w:t>Augmentation du budget irrigation</w:t>
      </w:r>
    </w:p>
    <w:p w14:paraId="6DDBFEF0" w14:textId="77777777" w:rsidR="00600F02" w:rsidRPr="00135B7E" w:rsidRDefault="00600F02" w:rsidP="004830A8">
      <w:pPr>
        <w:rPr>
          <w:rFonts w:eastAsia="Times New Roman" w:cs="Times New Roman"/>
          <w:b/>
          <w:bCs/>
          <w:u w:val="single"/>
          <w:lang w:bidi="ar-SA"/>
        </w:rPr>
      </w:pPr>
    </w:p>
    <w:p w14:paraId="377D94D8" w14:textId="77777777" w:rsidR="004830A8" w:rsidRPr="003D50BB" w:rsidRDefault="004830A8" w:rsidP="004830A8">
      <w:pPr>
        <w:pStyle w:val="Corpsdetexte3"/>
        <w:spacing w:after="0"/>
        <w:ind w:left="709" w:firstLine="426"/>
        <w:jc w:val="both"/>
        <w:rPr>
          <w:sz w:val="24"/>
          <w:szCs w:val="24"/>
        </w:rPr>
      </w:pPr>
      <w:r w:rsidRPr="003D50BB">
        <w:rPr>
          <w:b/>
          <w:sz w:val="24"/>
          <w:szCs w:val="24"/>
        </w:rPr>
        <w:t>Vu</w:t>
      </w:r>
      <w:r w:rsidRPr="003D50BB">
        <w:rPr>
          <w:sz w:val="24"/>
          <w:szCs w:val="24"/>
        </w:rPr>
        <w:t xml:space="preserve"> le Code Général des Collectivités territoriales et notamment ses articles</w:t>
      </w:r>
      <w:r>
        <w:rPr>
          <w:sz w:val="24"/>
          <w:szCs w:val="24"/>
        </w:rPr>
        <w:t xml:space="preserve"> </w:t>
      </w:r>
      <w:r w:rsidRPr="003D50BB">
        <w:rPr>
          <w:sz w:val="24"/>
          <w:szCs w:val="24"/>
        </w:rPr>
        <w:t>L. 2311-1 à 3, L. 2312-1à 4 et L. 2313-1 et suivants,</w:t>
      </w:r>
    </w:p>
    <w:p w14:paraId="67C3FA22" w14:textId="77777777" w:rsidR="004830A8" w:rsidRPr="003D50BB" w:rsidRDefault="004830A8" w:rsidP="004830A8">
      <w:pPr>
        <w:ind w:left="709"/>
        <w:jc w:val="both"/>
      </w:pPr>
      <w:r w:rsidRPr="003D50BB">
        <w:rPr>
          <w:b/>
        </w:rPr>
        <w:t>Vu</w:t>
      </w:r>
      <w:r w:rsidRPr="003D50BB">
        <w:t xml:space="preserve"> la délibération du conseil municipal en date du </w:t>
      </w:r>
      <w:r>
        <w:t>29 mars 2022</w:t>
      </w:r>
      <w:r w:rsidRPr="003D50BB">
        <w:t xml:space="preserve"> approuvant le</w:t>
      </w:r>
      <w:r>
        <w:t>s</w:t>
      </w:r>
      <w:r w:rsidRPr="003D50BB">
        <w:t xml:space="preserve"> budget</w:t>
      </w:r>
      <w:r>
        <w:t>s</w:t>
      </w:r>
      <w:r w:rsidRPr="003D50BB">
        <w:t xml:space="preserve"> primitif</w:t>
      </w:r>
      <w:r>
        <w:t>s</w:t>
      </w:r>
      <w:r w:rsidRPr="003D50BB">
        <w:t xml:space="preserve"> de l’exercice en cours,</w:t>
      </w:r>
    </w:p>
    <w:p w14:paraId="645FD81F" w14:textId="77777777" w:rsidR="004830A8" w:rsidRPr="003D50BB" w:rsidRDefault="004830A8" w:rsidP="004830A8">
      <w:pPr>
        <w:ind w:left="709" w:hanging="1698"/>
        <w:jc w:val="both"/>
      </w:pPr>
      <w:r w:rsidRPr="003D50BB">
        <w:t xml:space="preserve">                            </w:t>
      </w:r>
      <w:r w:rsidRPr="003D50BB">
        <w:rPr>
          <w:b/>
        </w:rPr>
        <w:t xml:space="preserve"> Considérant</w:t>
      </w:r>
      <w:r w:rsidRPr="003D50BB">
        <w:t xml:space="preserve"> la nécessité de procéder aux modifications de crédits telles que figurant dans le tableau ci-après pour faire face, dans de bonnes conditions, aux opérations financières et comptables à l’activité de la Commune.</w:t>
      </w:r>
    </w:p>
    <w:p w14:paraId="4BF2FB12" w14:textId="037474CE" w:rsidR="004830A8" w:rsidRPr="003D50BB" w:rsidRDefault="004830A8" w:rsidP="00736058">
      <w:pPr>
        <w:ind w:left="709" w:hanging="142"/>
      </w:pPr>
      <w:r>
        <w:rPr>
          <w:b/>
        </w:rPr>
        <w:t xml:space="preserve">     Considérant </w:t>
      </w:r>
      <w:r w:rsidRPr="003D50BB">
        <w:t>que ces opérations n’avaient pu être intégrées dans le budget primitif.</w:t>
      </w:r>
    </w:p>
    <w:p w14:paraId="4396CB43" w14:textId="77777777" w:rsidR="004830A8" w:rsidRPr="003D50BB" w:rsidRDefault="004830A8" w:rsidP="00736058">
      <w:pPr>
        <w:pStyle w:val="Titre6"/>
        <w:ind w:left="709" w:hanging="142"/>
        <w:rPr>
          <w:b w:val="0"/>
          <w:i/>
          <w:sz w:val="24"/>
        </w:rPr>
      </w:pPr>
      <w:r w:rsidRPr="003D50BB">
        <w:rPr>
          <w:b w:val="0"/>
          <w:i/>
          <w:sz w:val="24"/>
        </w:rPr>
        <w:t>Après en avoir délibéré, le Conseil Municipal à l’unanimité</w:t>
      </w:r>
    </w:p>
    <w:p w14:paraId="0B00AE7F" w14:textId="77777777" w:rsidR="004830A8" w:rsidRDefault="004830A8" w:rsidP="00736058">
      <w:pPr>
        <w:widowControl/>
        <w:numPr>
          <w:ilvl w:val="0"/>
          <w:numId w:val="58"/>
        </w:numPr>
        <w:suppressAutoHyphens w:val="0"/>
        <w:autoSpaceDN/>
        <w:ind w:left="709" w:hanging="142"/>
        <w:jc w:val="both"/>
        <w:textAlignment w:val="auto"/>
      </w:pPr>
      <w:r w:rsidRPr="00F16EBD">
        <w:rPr>
          <w:b/>
          <w:bCs/>
        </w:rPr>
        <w:t>Adopte</w:t>
      </w:r>
      <w:r w:rsidRPr="003D50BB">
        <w:t xml:space="preserve"> les décisions modificatives telles que figurant dans les tableaux ci-après :</w:t>
      </w:r>
    </w:p>
    <w:p w14:paraId="3432F9DB" w14:textId="77777777" w:rsidR="004830A8" w:rsidRPr="003D50BB" w:rsidRDefault="004830A8" w:rsidP="00736058">
      <w:pPr>
        <w:suppressAutoHyphens w:val="0"/>
        <w:ind w:left="709" w:hanging="142"/>
        <w:jc w:val="both"/>
      </w:pPr>
      <w:r>
        <w:t>Budget irrigation</w:t>
      </w:r>
    </w:p>
    <w:p w14:paraId="22A8177C" w14:textId="77777777" w:rsidR="004830A8" w:rsidRPr="003D50BB" w:rsidRDefault="004830A8" w:rsidP="00736058">
      <w:pPr>
        <w:suppressAutoHyphens w:val="0"/>
        <w:ind w:left="709" w:hanging="142"/>
        <w:jc w:val="both"/>
      </w:pPr>
      <w:r w:rsidRPr="003D50BB">
        <w:t xml:space="preserve"> </w:t>
      </w:r>
    </w:p>
    <w:tbl>
      <w:tblPr>
        <w:tblW w:w="65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410"/>
        <w:gridCol w:w="2410"/>
      </w:tblGrid>
      <w:tr w:rsidR="004830A8" w:rsidRPr="003D50BB" w14:paraId="4B9BAF0F" w14:textId="77777777" w:rsidTr="00736058">
        <w:trPr>
          <w:trHeight w:val="460"/>
        </w:trPr>
        <w:tc>
          <w:tcPr>
            <w:tcW w:w="1701" w:type="dxa"/>
          </w:tcPr>
          <w:p w14:paraId="2599AA1E" w14:textId="77777777" w:rsidR="004830A8" w:rsidRPr="003D50BB" w:rsidRDefault="004830A8" w:rsidP="00736058">
            <w:pPr>
              <w:pStyle w:val="Titre2"/>
              <w:ind w:left="709" w:hanging="142"/>
              <w:rPr>
                <w:sz w:val="24"/>
                <w:szCs w:val="28"/>
              </w:rPr>
            </w:pPr>
            <w:r w:rsidRPr="003D50BB">
              <w:rPr>
                <w:sz w:val="24"/>
                <w:szCs w:val="28"/>
              </w:rPr>
              <w:t>Imputations</w:t>
            </w:r>
          </w:p>
        </w:tc>
        <w:tc>
          <w:tcPr>
            <w:tcW w:w="2410" w:type="dxa"/>
          </w:tcPr>
          <w:p w14:paraId="132011F9" w14:textId="77777777" w:rsidR="004830A8" w:rsidRPr="003D50BB" w:rsidRDefault="004830A8" w:rsidP="00736058">
            <w:pPr>
              <w:pStyle w:val="Titre3"/>
              <w:ind w:left="709" w:hanging="142"/>
              <w:rPr>
                <w:i/>
                <w:sz w:val="24"/>
                <w:szCs w:val="28"/>
              </w:rPr>
            </w:pPr>
            <w:r w:rsidRPr="003D50BB">
              <w:rPr>
                <w:i/>
                <w:sz w:val="24"/>
                <w:szCs w:val="28"/>
              </w:rPr>
              <w:t>Sens /Section</w:t>
            </w:r>
          </w:p>
        </w:tc>
        <w:tc>
          <w:tcPr>
            <w:tcW w:w="2410" w:type="dxa"/>
          </w:tcPr>
          <w:p w14:paraId="505E4576" w14:textId="77777777" w:rsidR="004830A8" w:rsidRPr="003D50BB" w:rsidRDefault="004830A8" w:rsidP="00736058">
            <w:pPr>
              <w:pStyle w:val="Titre3"/>
              <w:ind w:left="709" w:hanging="142"/>
              <w:rPr>
                <w:b/>
                <w:i/>
                <w:sz w:val="24"/>
                <w:szCs w:val="28"/>
              </w:rPr>
            </w:pPr>
            <w:r w:rsidRPr="003D50BB">
              <w:rPr>
                <w:i/>
                <w:sz w:val="24"/>
                <w:szCs w:val="28"/>
              </w:rPr>
              <w:t xml:space="preserve">   Dépenses/Recettes</w:t>
            </w:r>
          </w:p>
        </w:tc>
      </w:tr>
      <w:tr w:rsidR="004830A8" w:rsidRPr="003D50BB" w14:paraId="5F6462A1" w14:textId="77777777" w:rsidTr="00736058">
        <w:trPr>
          <w:trHeight w:val="460"/>
        </w:trPr>
        <w:tc>
          <w:tcPr>
            <w:tcW w:w="1701" w:type="dxa"/>
          </w:tcPr>
          <w:p w14:paraId="2E97C192" w14:textId="77777777" w:rsidR="004830A8" w:rsidRPr="003D50BB" w:rsidRDefault="004830A8" w:rsidP="00736058">
            <w:pPr>
              <w:ind w:left="709" w:hanging="142"/>
              <w:rPr>
                <w:sz w:val="22"/>
              </w:rPr>
            </w:pPr>
            <w:r>
              <w:rPr>
                <w:sz w:val="22"/>
              </w:rPr>
              <w:t>Compte 747</w:t>
            </w:r>
          </w:p>
        </w:tc>
        <w:tc>
          <w:tcPr>
            <w:tcW w:w="2410" w:type="dxa"/>
          </w:tcPr>
          <w:p w14:paraId="0EE9BFD4" w14:textId="77777777" w:rsidR="004830A8" w:rsidRPr="003D50BB" w:rsidRDefault="004830A8" w:rsidP="00736058">
            <w:pPr>
              <w:ind w:left="709" w:hanging="142"/>
              <w:jc w:val="center"/>
              <w:rPr>
                <w:sz w:val="22"/>
              </w:rPr>
            </w:pPr>
            <w:r>
              <w:rPr>
                <w:sz w:val="22"/>
              </w:rPr>
              <w:t>RF</w:t>
            </w:r>
          </w:p>
        </w:tc>
        <w:tc>
          <w:tcPr>
            <w:tcW w:w="2410" w:type="dxa"/>
          </w:tcPr>
          <w:p w14:paraId="3870EDED" w14:textId="77777777" w:rsidR="004830A8" w:rsidRPr="003D50BB" w:rsidRDefault="004830A8" w:rsidP="00736058">
            <w:pPr>
              <w:ind w:left="709" w:hanging="142"/>
              <w:jc w:val="right"/>
              <w:rPr>
                <w:sz w:val="22"/>
              </w:rPr>
            </w:pPr>
            <w:r>
              <w:rPr>
                <w:sz w:val="22"/>
              </w:rPr>
              <w:t>+ 6 000,</w:t>
            </w:r>
            <w:proofErr w:type="gramStart"/>
            <w:r>
              <w:rPr>
                <w:sz w:val="22"/>
              </w:rPr>
              <w:t>00  €</w:t>
            </w:r>
            <w:proofErr w:type="gramEnd"/>
          </w:p>
        </w:tc>
      </w:tr>
      <w:tr w:rsidR="004830A8" w:rsidRPr="003D50BB" w14:paraId="3EEFFBA3" w14:textId="77777777" w:rsidTr="00736058">
        <w:trPr>
          <w:trHeight w:val="460"/>
        </w:trPr>
        <w:tc>
          <w:tcPr>
            <w:tcW w:w="1701" w:type="dxa"/>
          </w:tcPr>
          <w:p w14:paraId="2928A9E9" w14:textId="77777777" w:rsidR="004830A8" w:rsidRPr="003D50BB" w:rsidRDefault="004830A8" w:rsidP="00736058">
            <w:pPr>
              <w:ind w:left="709" w:hanging="142"/>
              <w:rPr>
                <w:sz w:val="22"/>
              </w:rPr>
            </w:pPr>
            <w:r>
              <w:rPr>
                <w:sz w:val="22"/>
              </w:rPr>
              <w:t>Compte 6061</w:t>
            </w:r>
          </w:p>
        </w:tc>
        <w:tc>
          <w:tcPr>
            <w:tcW w:w="2410" w:type="dxa"/>
          </w:tcPr>
          <w:p w14:paraId="180B06F2" w14:textId="77777777" w:rsidR="004830A8" w:rsidRPr="003D50BB" w:rsidRDefault="004830A8" w:rsidP="00736058">
            <w:pPr>
              <w:ind w:left="709" w:hanging="142"/>
              <w:jc w:val="center"/>
              <w:rPr>
                <w:sz w:val="22"/>
              </w:rPr>
            </w:pPr>
            <w:r>
              <w:rPr>
                <w:sz w:val="22"/>
              </w:rPr>
              <w:t>DF</w:t>
            </w:r>
          </w:p>
        </w:tc>
        <w:tc>
          <w:tcPr>
            <w:tcW w:w="2410" w:type="dxa"/>
          </w:tcPr>
          <w:p w14:paraId="7A162756" w14:textId="77777777" w:rsidR="004830A8" w:rsidRPr="003D50BB" w:rsidRDefault="004830A8" w:rsidP="00736058">
            <w:pPr>
              <w:ind w:left="709" w:hanging="142"/>
              <w:jc w:val="center"/>
              <w:rPr>
                <w:sz w:val="22"/>
              </w:rPr>
            </w:pPr>
            <w:r>
              <w:rPr>
                <w:sz w:val="22"/>
              </w:rPr>
              <w:t xml:space="preserve">       + 6 000.00 €</w:t>
            </w:r>
          </w:p>
        </w:tc>
      </w:tr>
      <w:tr w:rsidR="004830A8" w:rsidRPr="003D50BB" w14:paraId="336D7307" w14:textId="77777777" w:rsidTr="00736058">
        <w:trPr>
          <w:trHeight w:val="460"/>
        </w:trPr>
        <w:tc>
          <w:tcPr>
            <w:tcW w:w="1701" w:type="dxa"/>
          </w:tcPr>
          <w:p w14:paraId="17957D8D" w14:textId="77777777" w:rsidR="004830A8" w:rsidRPr="003D50BB" w:rsidRDefault="004830A8" w:rsidP="00736058">
            <w:pPr>
              <w:pStyle w:val="Titre4"/>
              <w:ind w:left="709" w:hanging="142"/>
              <w:rPr>
                <w:color w:val="000000"/>
                <w:sz w:val="24"/>
              </w:rPr>
            </w:pPr>
            <w:r w:rsidRPr="003D50BB">
              <w:rPr>
                <w:color w:val="000000"/>
                <w:sz w:val="24"/>
              </w:rPr>
              <w:t>Total général :</w:t>
            </w:r>
          </w:p>
        </w:tc>
        <w:tc>
          <w:tcPr>
            <w:tcW w:w="2410" w:type="dxa"/>
          </w:tcPr>
          <w:p w14:paraId="5CFE3BD3" w14:textId="77777777" w:rsidR="004830A8" w:rsidRPr="003D50BB" w:rsidRDefault="004830A8" w:rsidP="00736058">
            <w:pPr>
              <w:ind w:left="709" w:hanging="142"/>
              <w:jc w:val="right"/>
              <w:rPr>
                <w:b/>
                <w:sz w:val="22"/>
              </w:rPr>
            </w:pPr>
          </w:p>
        </w:tc>
        <w:tc>
          <w:tcPr>
            <w:tcW w:w="2410" w:type="dxa"/>
          </w:tcPr>
          <w:p w14:paraId="2049F0EF" w14:textId="77777777" w:rsidR="004830A8" w:rsidRPr="003D50BB" w:rsidRDefault="004830A8" w:rsidP="00736058">
            <w:pPr>
              <w:ind w:left="709" w:hanging="142"/>
              <w:jc w:val="right"/>
              <w:rPr>
                <w:b/>
                <w:sz w:val="22"/>
              </w:rPr>
            </w:pPr>
          </w:p>
          <w:p w14:paraId="4FACCE26" w14:textId="77777777" w:rsidR="004830A8" w:rsidRPr="003D50BB" w:rsidRDefault="004830A8" w:rsidP="00736058">
            <w:pPr>
              <w:ind w:left="709" w:hanging="142"/>
              <w:jc w:val="right"/>
              <w:rPr>
                <w:b/>
                <w:sz w:val="22"/>
              </w:rPr>
            </w:pPr>
            <w:r>
              <w:rPr>
                <w:b/>
                <w:sz w:val="22"/>
              </w:rPr>
              <w:t>+ 12 000</w:t>
            </w:r>
            <w:r w:rsidRPr="003D50BB">
              <w:rPr>
                <w:b/>
                <w:sz w:val="22"/>
              </w:rPr>
              <w:t>.00 €</w:t>
            </w:r>
          </w:p>
        </w:tc>
      </w:tr>
    </w:tbl>
    <w:p w14:paraId="08E2AA9D" w14:textId="77777777" w:rsidR="004830A8" w:rsidRDefault="004830A8" w:rsidP="00736058">
      <w:pPr>
        <w:pStyle w:val="Textebrut1"/>
        <w:ind w:left="709" w:hanging="142"/>
        <w:jc w:val="both"/>
        <w:rPr>
          <w:rFonts w:ascii="Arial" w:eastAsia="MS Mincho" w:hAnsi="Arial" w:cs="Arial"/>
          <w:b/>
          <w:bCs/>
          <w:sz w:val="22"/>
          <w:szCs w:val="22"/>
        </w:rPr>
      </w:pPr>
    </w:p>
    <w:p w14:paraId="7AB7FF0E" w14:textId="77777777" w:rsidR="004830A8" w:rsidRPr="00F16EBD" w:rsidRDefault="004830A8" w:rsidP="00736058">
      <w:pPr>
        <w:pStyle w:val="Textebrut1"/>
        <w:numPr>
          <w:ilvl w:val="0"/>
          <w:numId w:val="58"/>
        </w:numPr>
        <w:autoSpaceDN/>
        <w:ind w:left="709" w:hanging="142"/>
        <w:jc w:val="both"/>
        <w:textAlignment w:val="auto"/>
        <w:rPr>
          <w:rFonts w:ascii="Times New Roman" w:hAnsi="Times New Roman" w:cs="Times New Roman"/>
          <w:sz w:val="24"/>
          <w:szCs w:val="24"/>
        </w:rPr>
      </w:pPr>
      <w:r w:rsidRPr="00F16EBD">
        <w:rPr>
          <w:rFonts w:ascii="Times New Roman" w:hAnsi="Times New Roman" w:cs="Times New Roman"/>
          <w:b/>
          <w:bCs/>
          <w:sz w:val="24"/>
          <w:szCs w:val="24"/>
        </w:rPr>
        <w:t>Retire</w:t>
      </w:r>
      <w:r w:rsidRPr="00F16EBD">
        <w:rPr>
          <w:rFonts w:ascii="Times New Roman" w:hAnsi="Times New Roman" w:cs="Times New Roman"/>
          <w:sz w:val="24"/>
          <w:szCs w:val="24"/>
        </w:rPr>
        <w:t xml:space="preserve"> la délibération 2022-09-04 du 23 septembre 2022</w:t>
      </w:r>
    </w:p>
    <w:p w14:paraId="7FC0BADC" w14:textId="77777777" w:rsidR="004830A8" w:rsidRDefault="004830A8" w:rsidP="004830A8">
      <w:pPr>
        <w:pStyle w:val="Textebrut1"/>
        <w:ind w:left="709"/>
        <w:jc w:val="both"/>
        <w:rPr>
          <w:rFonts w:eastAsia="MS Mincho"/>
        </w:rPr>
      </w:pPr>
    </w:p>
    <w:p w14:paraId="08C48FB3" w14:textId="77777777" w:rsidR="006C1873" w:rsidRDefault="006C1873" w:rsidP="004830A8">
      <w:pPr>
        <w:ind w:left="709" w:right="185"/>
        <w:jc w:val="center"/>
        <w:rPr>
          <w:rFonts w:eastAsia="MS Mincho" w:cs="Times New Roman"/>
          <w:b/>
          <w:bCs/>
          <w:u w:val="single"/>
        </w:rPr>
      </w:pPr>
    </w:p>
    <w:p w14:paraId="121555CC" w14:textId="77777777" w:rsidR="006C1873" w:rsidRPr="006C1873" w:rsidRDefault="00EA43D4" w:rsidP="004830A8">
      <w:pPr>
        <w:ind w:left="709"/>
        <w:rPr>
          <w:rFonts w:eastAsia="Times New Roman" w:cs="Times New Roman"/>
          <w:b/>
          <w:szCs w:val="22"/>
          <w:u w:val="single"/>
          <w:lang w:bidi="ar-SA"/>
        </w:rPr>
      </w:pPr>
      <w:r w:rsidRPr="006C1873">
        <w:rPr>
          <w:rFonts w:eastAsia="Times New Roman" w:cs="Times New Roman"/>
          <w:b/>
          <w:szCs w:val="22"/>
          <w:u w:val="single"/>
          <w:lang w:bidi="ar-SA"/>
        </w:rPr>
        <w:t>5</w:t>
      </w:r>
      <w:r w:rsidR="00135B7E" w:rsidRPr="006C1873">
        <w:rPr>
          <w:rFonts w:eastAsia="Times New Roman" w:cs="Times New Roman"/>
          <w:b/>
          <w:szCs w:val="22"/>
          <w:u w:val="single"/>
          <w:lang w:bidi="ar-SA"/>
        </w:rPr>
        <w:t>-</w:t>
      </w:r>
      <w:r w:rsidRPr="006C1873">
        <w:rPr>
          <w:rFonts w:eastAsia="Times New Roman" w:cs="Times New Roman"/>
          <w:b/>
          <w:szCs w:val="22"/>
          <w:u w:val="single"/>
          <w:lang w:bidi="ar-SA"/>
        </w:rPr>
        <w:t xml:space="preserve"> </w:t>
      </w:r>
      <w:r w:rsidR="006C1873" w:rsidRPr="006C1873">
        <w:rPr>
          <w:rFonts w:eastAsia="Times New Roman" w:cs="Times New Roman"/>
          <w:b/>
          <w:szCs w:val="22"/>
          <w:u w:val="single"/>
          <w:lang w:bidi="ar-SA"/>
        </w:rPr>
        <w:t>Décision modificative budget principal</w:t>
      </w:r>
    </w:p>
    <w:p w14:paraId="1185C317" w14:textId="578932CC" w:rsidR="00600F02" w:rsidRPr="00135B7E" w:rsidRDefault="00600F02" w:rsidP="004830A8">
      <w:pPr>
        <w:ind w:left="709" w:right="185"/>
        <w:jc w:val="center"/>
        <w:rPr>
          <w:rFonts w:eastAsia="Times New Roman" w:cs="Times New Roman"/>
          <w:b/>
          <w:bCs/>
          <w:u w:val="single"/>
          <w:lang w:bidi="ar-SA"/>
        </w:rPr>
      </w:pPr>
    </w:p>
    <w:p w14:paraId="2D06CD79" w14:textId="77777777" w:rsidR="006C1873" w:rsidRPr="00582B2E" w:rsidRDefault="006C1873" w:rsidP="004830A8">
      <w:pPr>
        <w:pStyle w:val="Corpsdetexte3"/>
        <w:spacing w:after="0"/>
        <w:ind w:left="709" w:firstLine="426"/>
        <w:jc w:val="both"/>
        <w:rPr>
          <w:sz w:val="22"/>
          <w:szCs w:val="22"/>
        </w:rPr>
      </w:pPr>
      <w:r w:rsidRPr="00582B2E">
        <w:rPr>
          <w:b/>
          <w:sz w:val="22"/>
          <w:szCs w:val="22"/>
        </w:rPr>
        <w:t>Vu</w:t>
      </w:r>
      <w:r w:rsidRPr="00582B2E">
        <w:rPr>
          <w:sz w:val="22"/>
          <w:szCs w:val="22"/>
        </w:rPr>
        <w:t xml:space="preserve"> le Code Général des Collectivités territoriales et notamment ses articles L. 2311-1 à 3, L. 2312-1à 4 et L. 2313-1 et suivants,</w:t>
      </w:r>
    </w:p>
    <w:p w14:paraId="79055D1E" w14:textId="77777777" w:rsidR="006C1873" w:rsidRPr="00582B2E" w:rsidRDefault="006C1873" w:rsidP="004830A8">
      <w:pPr>
        <w:ind w:left="709"/>
        <w:jc w:val="both"/>
        <w:rPr>
          <w:sz w:val="22"/>
          <w:szCs w:val="22"/>
        </w:rPr>
      </w:pPr>
      <w:r w:rsidRPr="00582B2E">
        <w:rPr>
          <w:b/>
          <w:sz w:val="22"/>
          <w:szCs w:val="22"/>
        </w:rPr>
        <w:t>Vu</w:t>
      </w:r>
      <w:r w:rsidRPr="00582B2E">
        <w:rPr>
          <w:sz w:val="22"/>
          <w:szCs w:val="22"/>
        </w:rPr>
        <w:t xml:space="preserve"> la délibération du conseil municipal en date du 29 mars 2022 approuvant les budgets primitifs de l’exercice en cours,</w:t>
      </w:r>
    </w:p>
    <w:p w14:paraId="5DD230A6" w14:textId="77777777" w:rsidR="006C1873" w:rsidRPr="00582B2E" w:rsidRDefault="006C1873" w:rsidP="004830A8">
      <w:pPr>
        <w:ind w:left="709" w:hanging="1698"/>
        <w:jc w:val="both"/>
        <w:rPr>
          <w:sz w:val="22"/>
          <w:szCs w:val="22"/>
        </w:rPr>
      </w:pPr>
      <w:r w:rsidRPr="00582B2E">
        <w:rPr>
          <w:sz w:val="22"/>
          <w:szCs w:val="22"/>
        </w:rPr>
        <w:t xml:space="preserve">                            </w:t>
      </w:r>
      <w:r w:rsidRPr="00582B2E">
        <w:rPr>
          <w:b/>
          <w:sz w:val="22"/>
          <w:szCs w:val="22"/>
        </w:rPr>
        <w:t xml:space="preserve"> Considérant</w:t>
      </w:r>
      <w:r w:rsidRPr="00582B2E">
        <w:rPr>
          <w:sz w:val="22"/>
          <w:szCs w:val="22"/>
        </w:rPr>
        <w:t xml:space="preserve"> la nécessité de procéder aux modifications de crédits telles que figurant dans le tableau ci-après pour faire face, dans de bonnes conditions, aux opérations financières et comptables à l’activité de la Commune.</w:t>
      </w:r>
    </w:p>
    <w:p w14:paraId="63A127BF" w14:textId="296FBAB9" w:rsidR="006C1873" w:rsidRPr="00582B2E" w:rsidRDefault="006C1873" w:rsidP="004830A8">
      <w:pPr>
        <w:ind w:left="709"/>
        <w:rPr>
          <w:sz w:val="22"/>
          <w:szCs w:val="22"/>
        </w:rPr>
      </w:pPr>
      <w:r w:rsidRPr="00582B2E">
        <w:rPr>
          <w:b/>
          <w:sz w:val="22"/>
          <w:szCs w:val="22"/>
        </w:rPr>
        <w:t xml:space="preserve">Considérant </w:t>
      </w:r>
      <w:r w:rsidRPr="00582B2E">
        <w:rPr>
          <w:sz w:val="22"/>
          <w:szCs w:val="22"/>
        </w:rPr>
        <w:t>que ces opérations n’avaient pu être intégrées dans le budget primitif.</w:t>
      </w:r>
    </w:p>
    <w:p w14:paraId="387EA341" w14:textId="77777777" w:rsidR="006C1873" w:rsidRPr="00582B2E" w:rsidRDefault="006C1873" w:rsidP="004830A8">
      <w:pPr>
        <w:pStyle w:val="Titre6"/>
        <w:ind w:left="709"/>
        <w:rPr>
          <w:b w:val="0"/>
          <w:i/>
          <w:sz w:val="22"/>
          <w:szCs w:val="22"/>
        </w:rPr>
      </w:pPr>
      <w:r w:rsidRPr="00582B2E">
        <w:rPr>
          <w:b w:val="0"/>
          <w:i/>
          <w:sz w:val="22"/>
          <w:szCs w:val="22"/>
        </w:rPr>
        <w:t>Après en avoir délibéré, le Conseil Municipal à l’unanimité</w:t>
      </w:r>
    </w:p>
    <w:p w14:paraId="6D49B86C" w14:textId="77777777" w:rsidR="006C1873" w:rsidRPr="00582B2E" w:rsidRDefault="006C1873" w:rsidP="004830A8">
      <w:pPr>
        <w:widowControl/>
        <w:numPr>
          <w:ilvl w:val="0"/>
          <w:numId w:val="58"/>
        </w:numPr>
        <w:suppressAutoHyphens w:val="0"/>
        <w:autoSpaceDN/>
        <w:ind w:left="709" w:hanging="283"/>
        <w:jc w:val="both"/>
        <w:textAlignment w:val="auto"/>
        <w:rPr>
          <w:sz w:val="22"/>
          <w:szCs w:val="22"/>
        </w:rPr>
      </w:pPr>
      <w:r w:rsidRPr="00582B2E">
        <w:rPr>
          <w:sz w:val="22"/>
          <w:szCs w:val="22"/>
        </w:rPr>
        <w:t>Adopte les décisions modificatives telles que figurant dans les tableaux ci-après :</w:t>
      </w:r>
    </w:p>
    <w:p w14:paraId="4034EFD6" w14:textId="77777777" w:rsidR="006C1873" w:rsidRPr="00582B2E" w:rsidRDefault="006C1873" w:rsidP="004830A8">
      <w:pPr>
        <w:suppressAutoHyphens w:val="0"/>
        <w:ind w:left="709"/>
        <w:jc w:val="both"/>
        <w:rPr>
          <w:sz w:val="22"/>
          <w:szCs w:val="22"/>
        </w:rPr>
      </w:pPr>
      <w:r w:rsidRPr="00582B2E">
        <w:rPr>
          <w:sz w:val="22"/>
          <w:szCs w:val="22"/>
        </w:rPr>
        <w:t>Budget principal</w:t>
      </w:r>
    </w:p>
    <w:p w14:paraId="49E1AE19" w14:textId="77777777" w:rsidR="006C1873" w:rsidRPr="003D50BB" w:rsidRDefault="006C1873" w:rsidP="004830A8">
      <w:pPr>
        <w:suppressAutoHyphens w:val="0"/>
        <w:ind w:left="709"/>
        <w:jc w:val="both"/>
      </w:pPr>
      <w:r w:rsidRPr="003D50BB">
        <w:t xml:space="preserve"> </w:t>
      </w:r>
    </w:p>
    <w:tbl>
      <w:tblPr>
        <w:tblW w:w="722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410"/>
        <w:gridCol w:w="2693"/>
      </w:tblGrid>
      <w:tr w:rsidR="006C1873" w:rsidRPr="003D50BB" w14:paraId="2838A409" w14:textId="77777777" w:rsidTr="0049217A">
        <w:trPr>
          <w:trHeight w:val="460"/>
        </w:trPr>
        <w:tc>
          <w:tcPr>
            <w:tcW w:w="2126" w:type="dxa"/>
          </w:tcPr>
          <w:p w14:paraId="71E0C840" w14:textId="77777777" w:rsidR="006C1873" w:rsidRPr="003D50BB" w:rsidRDefault="006C1873" w:rsidP="004830A8">
            <w:pPr>
              <w:pStyle w:val="Titre2"/>
              <w:ind w:left="709"/>
              <w:rPr>
                <w:sz w:val="24"/>
                <w:szCs w:val="28"/>
              </w:rPr>
            </w:pPr>
            <w:r w:rsidRPr="003D50BB">
              <w:rPr>
                <w:sz w:val="24"/>
                <w:szCs w:val="28"/>
              </w:rPr>
              <w:t>Imputations</w:t>
            </w:r>
          </w:p>
        </w:tc>
        <w:tc>
          <w:tcPr>
            <w:tcW w:w="2410" w:type="dxa"/>
          </w:tcPr>
          <w:p w14:paraId="576F30EA" w14:textId="77777777" w:rsidR="006C1873" w:rsidRPr="003D50BB" w:rsidRDefault="006C1873" w:rsidP="004830A8">
            <w:pPr>
              <w:pStyle w:val="Titre3"/>
              <w:ind w:left="709"/>
              <w:rPr>
                <w:i/>
                <w:sz w:val="24"/>
                <w:szCs w:val="28"/>
              </w:rPr>
            </w:pPr>
            <w:r w:rsidRPr="003D50BB">
              <w:rPr>
                <w:i/>
                <w:sz w:val="24"/>
                <w:szCs w:val="28"/>
              </w:rPr>
              <w:t>Sens /Section</w:t>
            </w:r>
          </w:p>
        </w:tc>
        <w:tc>
          <w:tcPr>
            <w:tcW w:w="2693" w:type="dxa"/>
          </w:tcPr>
          <w:p w14:paraId="5FB46FFA" w14:textId="77777777" w:rsidR="006C1873" w:rsidRPr="003D50BB" w:rsidRDefault="006C1873" w:rsidP="004830A8">
            <w:pPr>
              <w:pStyle w:val="Titre3"/>
              <w:ind w:left="709"/>
              <w:rPr>
                <w:b/>
                <w:i/>
                <w:sz w:val="24"/>
                <w:szCs w:val="28"/>
              </w:rPr>
            </w:pPr>
            <w:r w:rsidRPr="003D50BB">
              <w:rPr>
                <w:i/>
                <w:sz w:val="24"/>
                <w:szCs w:val="28"/>
              </w:rPr>
              <w:t xml:space="preserve">   Dépenses/Recettes</w:t>
            </w:r>
          </w:p>
        </w:tc>
      </w:tr>
      <w:tr w:rsidR="006C1873" w:rsidRPr="003D50BB" w14:paraId="38891486" w14:textId="77777777" w:rsidTr="0049217A">
        <w:trPr>
          <w:trHeight w:val="460"/>
        </w:trPr>
        <w:tc>
          <w:tcPr>
            <w:tcW w:w="2126" w:type="dxa"/>
          </w:tcPr>
          <w:p w14:paraId="1FF9BB6C" w14:textId="77777777" w:rsidR="006C1873" w:rsidRDefault="006C1873" w:rsidP="004830A8">
            <w:pPr>
              <w:ind w:left="709"/>
              <w:rPr>
                <w:sz w:val="22"/>
              </w:rPr>
            </w:pPr>
            <w:r w:rsidRPr="003D50BB">
              <w:rPr>
                <w:sz w:val="22"/>
              </w:rPr>
              <w:t xml:space="preserve">Compte </w:t>
            </w:r>
            <w:r>
              <w:rPr>
                <w:sz w:val="22"/>
              </w:rPr>
              <w:t>2183</w:t>
            </w:r>
          </w:p>
          <w:p w14:paraId="4A97E305" w14:textId="77777777" w:rsidR="006C1873" w:rsidRPr="003D50BB" w:rsidRDefault="006C1873" w:rsidP="004830A8">
            <w:pPr>
              <w:ind w:left="709"/>
              <w:rPr>
                <w:sz w:val="22"/>
              </w:rPr>
            </w:pPr>
            <w:proofErr w:type="gramStart"/>
            <w:r>
              <w:rPr>
                <w:sz w:val="22"/>
              </w:rPr>
              <w:t>op</w:t>
            </w:r>
            <w:proofErr w:type="gramEnd"/>
            <w:r>
              <w:rPr>
                <w:sz w:val="22"/>
              </w:rPr>
              <w:t xml:space="preserve"> 50</w:t>
            </w:r>
          </w:p>
          <w:p w14:paraId="3FED06EA" w14:textId="77777777" w:rsidR="006C1873" w:rsidRPr="003D50BB" w:rsidRDefault="006C1873" w:rsidP="004830A8">
            <w:pPr>
              <w:ind w:left="709"/>
              <w:rPr>
                <w:sz w:val="22"/>
              </w:rPr>
            </w:pPr>
          </w:p>
        </w:tc>
        <w:tc>
          <w:tcPr>
            <w:tcW w:w="2410" w:type="dxa"/>
          </w:tcPr>
          <w:p w14:paraId="032F1F85" w14:textId="77777777" w:rsidR="006C1873" w:rsidRPr="003D50BB" w:rsidRDefault="006C1873" w:rsidP="004830A8">
            <w:pPr>
              <w:ind w:left="709"/>
              <w:jc w:val="center"/>
              <w:rPr>
                <w:sz w:val="22"/>
              </w:rPr>
            </w:pPr>
            <w:r w:rsidRPr="003D50BB">
              <w:rPr>
                <w:sz w:val="22"/>
              </w:rPr>
              <w:t>D</w:t>
            </w:r>
            <w:r>
              <w:rPr>
                <w:sz w:val="22"/>
              </w:rPr>
              <w:t>I</w:t>
            </w:r>
          </w:p>
        </w:tc>
        <w:tc>
          <w:tcPr>
            <w:tcW w:w="2693" w:type="dxa"/>
          </w:tcPr>
          <w:p w14:paraId="41D8E2FE" w14:textId="77777777" w:rsidR="006C1873" w:rsidRPr="003D50BB" w:rsidRDefault="006C1873" w:rsidP="004830A8">
            <w:pPr>
              <w:ind w:left="709"/>
              <w:jc w:val="right"/>
              <w:rPr>
                <w:sz w:val="22"/>
              </w:rPr>
            </w:pPr>
            <w:r w:rsidRPr="003D50BB">
              <w:rPr>
                <w:sz w:val="22"/>
              </w:rPr>
              <w:t xml:space="preserve">+ </w:t>
            </w:r>
            <w:r>
              <w:rPr>
                <w:sz w:val="22"/>
              </w:rPr>
              <w:t>5</w:t>
            </w:r>
            <w:r w:rsidRPr="003D50BB">
              <w:rPr>
                <w:sz w:val="22"/>
              </w:rPr>
              <w:t xml:space="preserve"> 000,00 €</w:t>
            </w:r>
          </w:p>
        </w:tc>
      </w:tr>
      <w:tr w:rsidR="006C1873" w:rsidRPr="003D50BB" w14:paraId="4C93FC89" w14:textId="77777777" w:rsidTr="0049217A">
        <w:trPr>
          <w:trHeight w:val="460"/>
        </w:trPr>
        <w:tc>
          <w:tcPr>
            <w:tcW w:w="2126" w:type="dxa"/>
          </w:tcPr>
          <w:p w14:paraId="7DE538E2" w14:textId="77777777" w:rsidR="006C1873" w:rsidRDefault="006C1873" w:rsidP="004830A8">
            <w:pPr>
              <w:ind w:left="709"/>
              <w:rPr>
                <w:sz w:val="22"/>
              </w:rPr>
            </w:pPr>
            <w:r>
              <w:rPr>
                <w:sz w:val="22"/>
              </w:rPr>
              <w:t>Compte 21312</w:t>
            </w:r>
          </w:p>
          <w:p w14:paraId="5DC43EFE" w14:textId="77777777" w:rsidR="006C1873" w:rsidRPr="003D50BB" w:rsidRDefault="006C1873" w:rsidP="004830A8">
            <w:pPr>
              <w:ind w:left="709"/>
              <w:rPr>
                <w:sz w:val="22"/>
              </w:rPr>
            </w:pPr>
            <w:r>
              <w:rPr>
                <w:sz w:val="22"/>
              </w:rPr>
              <w:t>Op 50</w:t>
            </w:r>
          </w:p>
        </w:tc>
        <w:tc>
          <w:tcPr>
            <w:tcW w:w="2410" w:type="dxa"/>
          </w:tcPr>
          <w:p w14:paraId="4CB19115" w14:textId="77777777" w:rsidR="006C1873" w:rsidRPr="003D50BB" w:rsidRDefault="006C1873" w:rsidP="004830A8">
            <w:pPr>
              <w:ind w:left="709"/>
              <w:jc w:val="center"/>
              <w:rPr>
                <w:sz w:val="22"/>
              </w:rPr>
            </w:pPr>
            <w:r>
              <w:rPr>
                <w:sz w:val="22"/>
              </w:rPr>
              <w:t>DI</w:t>
            </w:r>
          </w:p>
        </w:tc>
        <w:tc>
          <w:tcPr>
            <w:tcW w:w="2693" w:type="dxa"/>
          </w:tcPr>
          <w:p w14:paraId="5317A14E" w14:textId="77777777" w:rsidR="006C1873" w:rsidRPr="003D50BB" w:rsidRDefault="006C1873" w:rsidP="004830A8">
            <w:pPr>
              <w:ind w:left="709"/>
              <w:jc w:val="right"/>
              <w:rPr>
                <w:sz w:val="22"/>
              </w:rPr>
            </w:pPr>
            <w:r>
              <w:rPr>
                <w:sz w:val="22"/>
              </w:rPr>
              <w:t>+ 6 000.00 €</w:t>
            </w:r>
          </w:p>
        </w:tc>
      </w:tr>
      <w:tr w:rsidR="006C1873" w:rsidRPr="003D50BB" w14:paraId="3AF9CF0A" w14:textId="77777777" w:rsidTr="0049217A">
        <w:trPr>
          <w:trHeight w:val="460"/>
        </w:trPr>
        <w:tc>
          <w:tcPr>
            <w:tcW w:w="2126" w:type="dxa"/>
          </w:tcPr>
          <w:p w14:paraId="644BED62" w14:textId="77777777" w:rsidR="006C1873" w:rsidRDefault="006C1873" w:rsidP="004830A8">
            <w:pPr>
              <w:ind w:left="709"/>
              <w:rPr>
                <w:sz w:val="22"/>
              </w:rPr>
            </w:pPr>
            <w:r>
              <w:rPr>
                <w:sz w:val="22"/>
              </w:rPr>
              <w:t>Compte 020</w:t>
            </w:r>
          </w:p>
        </w:tc>
        <w:tc>
          <w:tcPr>
            <w:tcW w:w="2410" w:type="dxa"/>
          </w:tcPr>
          <w:p w14:paraId="4FDEABBB" w14:textId="77777777" w:rsidR="006C1873" w:rsidRDefault="006C1873" w:rsidP="004830A8">
            <w:pPr>
              <w:ind w:left="709"/>
              <w:jc w:val="center"/>
              <w:rPr>
                <w:sz w:val="22"/>
              </w:rPr>
            </w:pPr>
            <w:r>
              <w:rPr>
                <w:sz w:val="22"/>
              </w:rPr>
              <w:t>DI</w:t>
            </w:r>
          </w:p>
        </w:tc>
        <w:tc>
          <w:tcPr>
            <w:tcW w:w="2693" w:type="dxa"/>
          </w:tcPr>
          <w:p w14:paraId="2C6F0AB0" w14:textId="77777777" w:rsidR="006C1873" w:rsidRDefault="006C1873" w:rsidP="004830A8">
            <w:pPr>
              <w:widowControl/>
              <w:numPr>
                <w:ilvl w:val="0"/>
                <w:numId w:val="65"/>
              </w:numPr>
              <w:autoSpaceDN/>
              <w:ind w:left="709"/>
              <w:jc w:val="center"/>
              <w:textAlignment w:val="auto"/>
              <w:rPr>
                <w:sz w:val="22"/>
              </w:rPr>
            </w:pPr>
            <w:r>
              <w:rPr>
                <w:sz w:val="22"/>
              </w:rPr>
              <w:t>11 000.00 €</w:t>
            </w:r>
          </w:p>
        </w:tc>
      </w:tr>
      <w:tr w:rsidR="006C1873" w:rsidRPr="003D50BB" w14:paraId="6B4EC86E" w14:textId="77777777" w:rsidTr="0049217A">
        <w:trPr>
          <w:trHeight w:val="460"/>
        </w:trPr>
        <w:tc>
          <w:tcPr>
            <w:tcW w:w="2126" w:type="dxa"/>
          </w:tcPr>
          <w:p w14:paraId="1C8888F4" w14:textId="77777777" w:rsidR="006C1873" w:rsidRPr="003D50BB" w:rsidRDefault="006C1873" w:rsidP="004830A8">
            <w:pPr>
              <w:ind w:left="709"/>
              <w:rPr>
                <w:sz w:val="22"/>
              </w:rPr>
            </w:pPr>
            <w:r>
              <w:rPr>
                <w:sz w:val="22"/>
              </w:rPr>
              <w:t>6815 - 042</w:t>
            </w:r>
          </w:p>
        </w:tc>
        <w:tc>
          <w:tcPr>
            <w:tcW w:w="2410" w:type="dxa"/>
          </w:tcPr>
          <w:p w14:paraId="3CFAB5B5" w14:textId="77777777" w:rsidR="006C1873" w:rsidRPr="003D50BB" w:rsidRDefault="006C1873" w:rsidP="004830A8">
            <w:pPr>
              <w:ind w:left="709"/>
              <w:jc w:val="center"/>
              <w:rPr>
                <w:sz w:val="22"/>
              </w:rPr>
            </w:pPr>
            <w:r>
              <w:rPr>
                <w:sz w:val="22"/>
              </w:rPr>
              <w:t>DF</w:t>
            </w:r>
          </w:p>
        </w:tc>
        <w:tc>
          <w:tcPr>
            <w:tcW w:w="2693" w:type="dxa"/>
          </w:tcPr>
          <w:p w14:paraId="7919BC03" w14:textId="77777777" w:rsidR="006C1873" w:rsidRPr="003D50BB" w:rsidRDefault="006C1873" w:rsidP="004830A8">
            <w:pPr>
              <w:ind w:left="709"/>
              <w:jc w:val="center"/>
              <w:rPr>
                <w:sz w:val="22"/>
              </w:rPr>
            </w:pPr>
            <w:r>
              <w:rPr>
                <w:sz w:val="22"/>
              </w:rPr>
              <w:t xml:space="preserve">       + 1307.16 €</w:t>
            </w:r>
          </w:p>
        </w:tc>
      </w:tr>
      <w:tr w:rsidR="006C1873" w:rsidRPr="003D50BB" w14:paraId="1BAF050B" w14:textId="77777777" w:rsidTr="0049217A">
        <w:trPr>
          <w:trHeight w:val="460"/>
        </w:trPr>
        <w:tc>
          <w:tcPr>
            <w:tcW w:w="2126" w:type="dxa"/>
          </w:tcPr>
          <w:p w14:paraId="486C2237" w14:textId="77777777" w:rsidR="006C1873" w:rsidRPr="00884B6C" w:rsidRDefault="006C1873" w:rsidP="004830A8">
            <w:pPr>
              <w:pStyle w:val="Titre4"/>
              <w:ind w:left="709"/>
              <w:rPr>
                <w:color w:val="000000"/>
                <w:sz w:val="24"/>
              </w:rPr>
            </w:pPr>
            <w:r w:rsidRPr="00884B6C">
              <w:rPr>
                <w:sz w:val="22"/>
              </w:rPr>
              <w:t>28033 - 040</w:t>
            </w:r>
          </w:p>
        </w:tc>
        <w:tc>
          <w:tcPr>
            <w:tcW w:w="2410" w:type="dxa"/>
          </w:tcPr>
          <w:p w14:paraId="7769745D" w14:textId="77777777" w:rsidR="006C1873" w:rsidRPr="003D50BB" w:rsidRDefault="006C1873" w:rsidP="004830A8">
            <w:pPr>
              <w:ind w:left="709"/>
              <w:jc w:val="center"/>
              <w:rPr>
                <w:b/>
                <w:sz w:val="22"/>
              </w:rPr>
            </w:pPr>
            <w:r>
              <w:rPr>
                <w:sz w:val="22"/>
              </w:rPr>
              <w:t>RI</w:t>
            </w:r>
          </w:p>
        </w:tc>
        <w:tc>
          <w:tcPr>
            <w:tcW w:w="2693" w:type="dxa"/>
          </w:tcPr>
          <w:p w14:paraId="23A21291" w14:textId="77777777" w:rsidR="006C1873" w:rsidRPr="003D50BB" w:rsidRDefault="006C1873" w:rsidP="004830A8">
            <w:pPr>
              <w:ind w:left="709"/>
              <w:jc w:val="right"/>
              <w:rPr>
                <w:b/>
                <w:sz w:val="22"/>
              </w:rPr>
            </w:pPr>
            <w:r>
              <w:rPr>
                <w:sz w:val="22"/>
              </w:rPr>
              <w:t>+ 211.41 €</w:t>
            </w:r>
          </w:p>
        </w:tc>
      </w:tr>
      <w:tr w:rsidR="006C1873" w:rsidRPr="003D50BB" w14:paraId="54754B01" w14:textId="77777777" w:rsidTr="0049217A">
        <w:trPr>
          <w:trHeight w:val="460"/>
        </w:trPr>
        <w:tc>
          <w:tcPr>
            <w:tcW w:w="2126" w:type="dxa"/>
          </w:tcPr>
          <w:p w14:paraId="24612B99" w14:textId="77777777" w:rsidR="006C1873" w:rsidRPr="00884B6C" w:rsidRDefault="006C1873" w:rsidP="004830A8">
            <w:pPr>
              <w:pStyle w:val="Titre4"/>
              <w:ind w:left="709"/>
              <w:rPr>
                <w:sz w:val="22"/>
              </w:rPr>
            </w:pPr>
            <w:r w:rsidRPr="00884B6C">
              <w:rPr>
                <w:sz w:val="22"/>
              </w:rPr>
              <w:t>28031-040</w:t>
            </w:r>
          </w:p>
        </w:tc>
        <w:tc>
          <w:tcPr>
            <w:tcW w:w="2410" w:type="dxa"/>
          </w:tcPr>
          <w:p w14:paraId="3ED253B0" w14:textId="77777777" w:rsidR="006C1873" w:rsidRDefault="006C1873" w:rsidP="004830A8">
            <w:pPr>
              <w:ind w:left="709"/>
              <w:jc w:val="center"/>
              <w:rPr>
                <w:sz w:val="22"/>
              </w:rPr>
            </w:pPr>
            <w:r>
              <w:rPr>
                <w:sz w:val="22"/>
              </w:rPr>
              <w:t>RI</w:t>
            </w:r>
          </w:p>
        </w:tc>
        <w:tc>
          <w:tcPr>
            <w:tcW w:w="2693" w:type="dxa"/>
          </w:tcPr>
          <w:p w14:paraId="25E16F3D" w14:textId="77777777" w:rsidR="006C1873" w:rsidRDefault="006C1873" w:rsidP="004830A8">
            <w:pPr>
              <w:ind w:left="709"/>
              <w:jc w:val="right"/>
              <w:rPr>
                <w:sz w:val="22"/>
              </w:rPr>
            </w:pPr>
            <w:r>
              <w:rPr>
                <w:sz w:val="22"/>
              </w:rPr>
              <w:t>+1095.75</w:t>
            </w:r>
          </w:p>
        </w:tc>
      </w:tr>
      <w:tr w:rsidR="006C1873" w:rsidRPr="003D50BB" w14:paraId="556F222D" w14:textId="77777777" w:rsidTr="0049217A">
        <w:trPr>
          <w:trHeight w:val="460"/>
        </w:trPr>
        <w:tc>
          <w:tcPr>
            <w:tcW w:w="2126" w:type="dxa"/>
          </w:tcPr>
          <w:p w14:paraId="32CB4905" w14:textId="77777777" w:rsidR="006C1873" w:rsidRPr="00884B6C" w:rsidRDefault="006C1873" w:rsidP="004830A8">
            <w:pPr>
              <w:pStyle w:val="Titre4"/>
              <w:ind w:left="709"/>
              <w:rPr>
                <w:sz w:val="22"/>
              </w:rPr>
            </w:pPr>
            <w:r w:rsidRPr="00884B6C">
              <w:rPr>
                <w:sz w:val="22"/>
              </w:rPr>
              <w:t>023</w:t>
            </w:r>
          </w:p>
        </w:tc>
        <w:tc>
          <w:tcPr>
            <w:tcW w:w="2410" w:type="dxa"/>
          </w:tcPr>
          <w:p w14:paraId="3BBD0E9F" w14:textId="77777777" w:rsidR="006C1873" w:rsidRDefault="006C1873" w:rsidP="004830A8">
            <w:pPr>
              <w:ind w:left="709"/>
              <w:jc w:val="center"/>
              <w:rPr>
                <w:sz w:val="22"/>
              </w:rPr>
            </w:pPr>
            <w:r>
              <w:rPr>
                <w:sz w:val="22"/>
              </w:rPr>
              <w:t>DF</w:t>
            </w:r>
          </w:p>
        </w:tc>
        <w:tc>
          <w:tcPr>
            <w:tcW w:w="2693" w:type="dxa"/>
          </w:tcPr>
          <w:p w14:paraId="5EE6C061" w14:textId="77777777" w:rsidR="006C1873" w:rsidRDefault="006C1873" w:rsidP="004830A8">
            <w:pPr>
              <w:ind w:left="709"/>
              <w:jc w:val="right"/>
              <w:rPr>
                <w:sz w:val="22"/>
              </w:rPr>
            </w:pPr>
            <w:r>
              <w:rPr>
                <w:sz w:val="22"/>
              </w:rPr>
              <w:t>-1307.16 €</w:t>
            </w:r>
          </w:p>
        </w:tc>
      </w:tr>
      <w:tr w:rsidR="006C1873" w:rsidRPr="003D50BB" w14:paraId="1422E59A" w14:textId="77777777" w:rsidTr="0049217A">
        <w:trPr>
          <w:trHeight w:val="460"/>
        </w:trPr>
        <w:tc>
          <w:tcPr>
            <w:tcW w:w="2126" w:type="dxa"/>
          </w:tcPr>
          <w:p w14:paraId="237F097E" w14:textId="77777777" w:rsidR="006C1873" w:rsidRPr="00884B6C" w:rsidRDefault="006C1873" w:rsidP="004830A8">
            <w:pPr>
              <w:pStyle w:val="Titre4"/>
              <w:ind w:left="709"/>
              <w:rPr>
                <w:sz w:val="22"/>
              </w:rPr>
            </w:pPr>
            <w:r w:rsidRPr="00884B6C">
              <w:rPr>
                <w:sz w:val="22"/>
              </w:rPr>
              <w:t>021</w:t>
            </w:r>
          </w:p>
        </w:tc>
        <w:tc>
          <w:tcPr>
            <w:tcW w:w="2410" w:type="dxa"/>
          </w:tcPr>
          <w:p w14:paraId="5B9BE4E3" w14:textId="77777777" w:rsidR="006C1873" w:rsidRDefault="006C1873" w:rsidP="004830A8">
            <w:pPr>
              <w:ind w:left="709"/>
              <w:jc w:val="center"/>
              <w:rPr>
                <w:sz w:val="22"/>
              </w:rPr>
            </w:pPr>
            <w:r>
              <w:rPr>
                <w:sz w:val="22"/>
              </w:rPr>
              <w:t>RI</w:t>
            </w:r>
          </w:p>
        </w:tc>
        <w:tc>
          <w:tcPr>
            <w:tcW w:w="2693" w:type="dxa"/>
          </w:tcPr>
          <w:p w14:paraId="06A8C890" w14:textId="77777777" w:rsidR="006C1873" w:rsidRDefault="006C1873" w:rsidP="004830A8">
            <w:pPr>
              <w:ind w:left="709"/>
              <w:jc w:val="right"/>
              <w:rPr>
                <w:sz w:val="22"/>
              </w:rPr>
            </w:pPr>
            <w:r>
              <w:rPr>
                <w:sz w:val="22"/>
              </w:rPr>
              <w:t>-1307.16 €</w:t>
            </w:r>
          </w:p>
        </w:tc>
      </w:tr>
    </w:tbl>
    <w:p w14:paraId="19CEFBA5" w14:textId="77777777" w:rsidR="006C1873" w:rsidRPr="005D31B0" w:rsidRDefault="006C1873" w:rsidP="004830A8">
      <w:pPr>
        <w:pStyle w:val="Textebrut1"/>
        <w:ind w:left="709"/>
        <w:jc w:val="both"/>
        <w:rPr>
          <w:rFonts w:ascii="Times New Roman" w:eastAsia="MS Mincho" w:hAnsi="Times New Roman" w:cs="Times New Roman"/>
          <w:sz w:val="24"/>
          <w:szCs w:val="24"/>
        </w:rPr>
      </w:pPr>
    </w:p>
    <w:p w14:paraId="50FEA079" w14:textId="535F2F5A" w:rsidR="001C17DD" w:rsidRDefault="001C17DD" w:rsidP="004830A8">
      <w:pPr>
        <w:ind w:left="709"/>
      </w:pPr>
    </w:p>
    <w:p w14:paraId="53CE405C" w14:textId="5EAB97F2" w:rsidR="003720F9" w:rsidRPr="005E091E" w:rsidRDefault="00252A98" w:rsidP="004830A8">
      <w:pPr>
        <w:ind w:left="709"/>
        <w:rPr>
          <w:b/>
          <w:szCs w:val="22"/>
          <w:u w:val="single"/>
        </w:rPr>
      </w:pPr>
      <w:r w:rsidRPr="005E091E">
        <w:rPr>
          <w:b/>
          <w:szCs w:val="22"/>
          <w:u w:val="single"/>
        </w:rPr>
        <w:t>Questions diverses</w:t>
      </w:r>
    </w:p>
    <w:p w14:paraId="77F10B08" w14:textId="7541363A" w:rsidR="00252A98" w:rsidRDefault="00252A98" w:rsidP="004830A8">
      <w:pPr>
        <w:ind w:left="709"/>
      </w:pPr>
    </w:p>
    <w:p w14:paraId="61CA46E1" w14:textId="6A555201" w:rsidR="00252A98" w:rsidRPr="005E091E" w:rsidRDefault="00252A98" w:rsidP="004830A8">
      <w:pPr>
        <w:ind w:left="709"/>
        <w:rPr>
          <w:b/>
          <w:bCs/>
        </w:rPr>
      </w:pPr>
      <w:r w:rsidRPr="005E091E">
        <w:rPr>
          <w:b/>
          <w:bCs/>
        </w:rPr>
        <w:t>Approbation du PV de la séance précédente (23 septembre 2022)</w:t>
      </w:r>
    </w:p>
    <w:p w14:paraId="6637E996" w14:textId="4B1B1AFF" w:rsidR="00252A98" w:rsidRDefault="00252A98" w:rsidP="004830A8">
      <w:pPr>
        <w:ind w:left="709"/>
      </w:pPr>
      <w:r>
        <w:t>Le PV ayant été transmis tardivement aux élus, ils n’ont pas pu en prendre suffisamment connaissance pour l’adopter. Ce point est remis à la séance suivante.</w:t>
      </w:r>
    </w:p>
    <w:p w14:paraId="4B8B1198" w14:textId="368136E0" w:rsidR="00252A98" w:rsidRDefault="00252A98" w:rsidP="004830A8">
      <w:pPr>
        <w:ind w:left="709"/>
      </w:pPr>
    </w:p>
    <w:p w14:paraId="1622FCDB" w14:textId="065A633C" w:rsidR="00252A98" w:rsidRPr="005E091E" w:rsidRDefault="00252A98" w:rsidP="004830A8">
      <w:pPr>
        <w:ind w:left="709"/>
        <w:rPr>
          <w:b/>
          <w:bCs/>
        </w:rPr>
      </w:pPr>
      <w:r w:rsidRPr="005E091E">
        <w:rPr>
          <w:b/>
          <w:bCs/>
        </w:rPr>
        <w:t xml:space="preserve">Occupation du domaine public à la base de </w:t>
      </w:r>
      <w:proofErr w:type="spellStart"/>
      <w:r w:rsidRPr="005E091E">
        <w:rPr>
          <w:b/>
          <w:bCs/>
        </w:rPr>
        <w:t>Fayrac</w:t>
      </w:r>
      <w:proofErr w:type="spellEnd"/>
    </w:p>
    <w:p w14:paraId="549DA6B3" w14:textId="073CC7F3" w:rsidR="00252A98" w:rsidRPr="004143B3" w:rsidRDefault="00252A98" w:rsidP="004830A8">
      <w:pPr>
        <w:ind w:left="709"/>
      </w:pPr>
      <w:r>
        <w:t xml:space="preserve">Après avoir entendu les demandes de MME Virginie HALLOUIN et de Mr Marc CASTANIER (avant l’ouverture de séance), souhaitant tous les deux occuper le domaine public à la base de </w:t>
      </w:r>
      <w:proofErr w:type="spellStart"/>
      <w:r>
        <w:t>Fayrac</w:t>
      </w:r>
      <w:proofErr w:type="spellEnd"/>
      <w:r>
        <w:t xml:space="preserve">, pour la prochaine saison estivale, les conseillers proposent de lancer un appel à concurrence. </w:t>
      </w:r>
    </w:p>
    <w:p w14:paraId="3283F7E0" w14:textId="69E77357" w:rsidR="00E4439D" w:rsidRPr="00252A98" w:rsidRDefault="00E4439D" w:rsidP="004830A8">
      <w:pPr>
        <w:pStyle w:val="Sansinterligne"/>
        <w:ind w:left="709"/>
        <w:rPr>
          <w:rFonts w:ascii="Times New Roman" w:eastAsia="SimSun" w:hAnsi="Times New Roman" w:cs="Mangal"/>
          <w:sz w:val="24"/>
          <w:szCs w:val="24"/>
          <w:lang w:eastAsia="zh-CN" w:bidi="hi-IN"/>
        </w:rPr>
      </w:pPr>
    </w:p>
    <w:p w14:paraId="6F40AE1D" w14:textId="1CCCB893" w:rsidR="00252A98" w:rsidRPr="005E091E" w:rsidRDefault="00252A98"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Retour sur la réunion RPI du 19 octobre 2022</w:t>
      </w:r>
    </w:p>
    <w:p w14:paraId="74D1B0D9" w14:textId="396050F9" w:rsidR="00252A98" w:rsidRDefault="00252A98"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Il faudra passer par la constitution d’un SIVOS. Pour l’année 2023, année transitoire, toutes les dépenses et recettes liées aux services scolaires et </w:t>
      </w:r>
      <w:proofErr w:type="spellStart"/>
      <w:r>
        <w:rPr>
          <w:rFonts w:ascii="Times New Roman" w:eastAsia="SimSun" w:hAnsi="Times New Roman" w:cs="Mangal"/>
          <w:sz w:val="24"/>
          <w:szCs w:val="24"/>
          <w:lang w:eastAsia="zh-CN" w:bidi="hi-IN"/>
        </w:rPr>
        <w:t>peri-scolaires</w:t>
      </w:r>
      <w:proofErr w:type="spellEnd"/>
      <w:r>
        <w:rPr>
          <w:rFonts w:ascii="Times New Roman" w:eastAsia="SimSun" w:hAnsi="Times New Roman" w:cs="Mangal"/>
          <w:sz w:val="24"/>
          <w:szCs w:val="24"/>
          <w:lang w:eastAsia="zh-CN" w:bidi="hi-IN"/>
        </w:rPr>
        <w:t xml:space="preserve">, seront isolées sur le budget annexe RPI. </w:t>
      </w:r>
    </w:p>
    <w:p w14:paraId="3F0F3A72" w14:textId="48A42356" w:rsidR="00252A98" w:rsidRDefault="00252A98"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Mr GRASSI explique que la constitution du SIVOS n’a pas pour finalité unique d’isoler les finances. Il s’agit également de confier la gestion du personnel au syndicat. Monsieur le Maire rappelle que ça la mise à disposition du personnel doit passer par l’accord des agents concernés. Il pense qu’il ne faut pas faire le SIVOS en marche forcée.</w:t>
      </w:r>
    </w:p>
    <w:p w14:paraId="5BEC7EDF" w14:textId="4CA7C284" w:rsidR="00252A98" w:rsidRDefault="00252A98"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lastRenderedPageBreak/>
        <w:t>Mme DELBARY rappelle qu’il faut également prévoir une convention avec l</w:t>
      </w:r>
      <w:r w:rsidR="00CF6915">
        <w:rPr>
          <w:rFonts w:ascii="Times New Roman" w:eastAsia="SimSun" w:hAnsi="Times New Roman" w:cs="Mangal"/>
          <w:sz w:val="24"/>
          <w:szCs w:val="24"/>
          <w:lang w:eastAsia="zh-CN" w:bidi="hi-IN"/>
        </w:rPr>
        <w:t xml:space="preserve">a CCVDFB (pour les élèves ressortissants de ses communes) </w:t>
      </w:r>
      <w:r>
        <w:rPr>
          <w:rFonts w:ascii="Times New Roman" w:eastAsia="SimSun" w:hAnsi="Times New Roman" w:cs="Mangal"/>
          <w:sz w:val="24"/>
          <w:szCs w:val="24"/>
          <w:lang w:eastAsia="zh-CN" w:bidi="hi-IN"/>
        </w:rPr>
        <w:t>pour la participation des frais scolaires.</w:t>
      </w:r>
    </w:p>
    <w:p w14:paraId="3167B4D1" w14:textId="4975F280" w:rsidR="00252A98" w:rsidRDefault="00252A98"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Une prochaine réunion, entre les 3 communes, est prévue aux alentours du 15 décembre.</w:t>
      </w:r>
    </w:p>
    <w:p w14:paraId="4CE4E274" w14:textId="03D060B3" w:rsidR="000D7686" w:rsidRDefault="000D7686" w:rsidP="004830A8">
      <w:pPr>
        <w:pStyle w:val="Sansinterligne"/>
        <w:ind w:left="709"/>
        <w:rPr>
          <w:rFonts w:ascii="Times New Roman" w:eastAsia="SimSun" w:hAnsi="Times New Roman" w:cs="Mangal"/>
          <w:sz w:val="24"/>
          <w:szCs w:val="24"/>
          <w:lang w:eastAsia="zh-CN" w:bidi="hi-IN"/>
        </w:rPr>
      </w:pPr>
    </w:p>
    <w:p w14:paraId="6C1A5D5C" w14:textId="45DAB0FD" w:rsidR="000D7686" w:rsidRPr="005E091E" w:rsidRDefault="000D7686"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Retour sur la potentielle intoxication alimentaire</w:t>
      </w:r>
    </w:p>
    <w:p w14:paraId="71C4AD4D" w14:textId="0DF86BDE" w:rsidR="000D7686" w:rsidRDefault="000D7686"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Le niveau d’hygiène est</w:t>
      </w:r>
      <w:r w:rsidR="00CF6915">
        <w:rPr>
          <w:rFonts w:ascii="Times New Roman" w:eastAsia="SimSun" w:hAnsi="Times New Roman" w:cs="Mangal"/>
          <w:sz w:val="24"/>
          <w:szCs w:val="24"/>
          <w:lang w:eastAsia="zh-CN" w:bidi="hi-IN"/>
        </w:rPr>
        <w:t xml:space="preserve"> très</w:t>
      </w:r>
      <w:r>
        <w:rPr>
          <w:rFonts w:ascii="Times New Roman" w:eastAsia="SimSun" w:hAnsi="Times New Roman" w:cs="Mangal"/>
          <w:sz w:val="24"/>
          <w:szCs w:val="24"/>
          <w:lang w:eastAsia="zh-CN" w:bidi="hi-IN"/>
        </w:rPr>
        <w:t xml:space="preserve"> satisfaisant. Ce résultat sera mis en ligne et consultable. Un mot sera mis dans le cahier des enfants.</w:t>
      </w:r>
    </w:p>
    <w:p w14:paraId="503EDD36" w14:textId="407D932B" w:rsidR="000D7686" w:rsidRDefault="000D7686"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Il n’y a aucune réponse apportée ni aucune explication sur ce qui a provoqué les vomissements chez les enfants. Les analyses réalisées sur les plats témoins, les analyses faites par les hôpitaux sur les fluides des enfants, n’ont pas détecté de causes probantes. </w:t>
      </w:r>
    </w:p>
    <w:p w14:paraId="2C83C186" w14:textId="3299607C" w:rsidR="000D7686" w:rsidRDefault="000D7686"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Des préconisations sont faites (recyclage HACCP, mise en place d’une cellule de refroidissement, pas de lait cru aux enfants de moins de 5 ans, mise à disposition de thermomètres…).</w:t>
      </w:r>
    </w:p>
    <w:p w14:paraId="41175076" w14:textId="4AAE3E47" w:rsidR="000D7686" w:rsidRDefault="000D7686" w:rsidP="004830A8">
      <w:pPr>
        <w:pStyle w:val="Sansinterligne"/>
        <w:ind w:left="709"/>
        <w:rPr>
          <w:rFonts w:ascii="Times New Roman" w:eastAsia="SimSun" w:hAnsi="Times New Roman" w:cs="Mangal"/>
          <w:sz w:val="24"/>
          <w:szCs w:val="24"/>
          <w:lang w:eastAsia="zh-CN" w:bidi="hi-IN"/>
        </w:rPr>
      </w:pPr>
    </w:p>
    <w:p w14:paraId="19981505" w14:textId="63DAD8C3" w:rsidR="000D7686" w:rsidRPr="005E091E" w:rsidRDefault="000D7686"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Accompagnement bus scolaire</w:t>
      </w:r>
    </w:p>
    <w:p w14:paraId="5DBAA640" w14:textId="0380CB63" w:rsidR="000D7686" w:rsidRDefault="000D7686"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Monsieur le Maire explique qu’il a reçu un courrier de la région expliquant qu’il n’y aurait pas de subvention versée à la commune pour l’accompagnant dans le bus scolaire, car il n’y a pas d’élève de cette classe prenant le bus. Un accompagnateur n’est obligatoire qu’en cas de présence d’enfant de maternelle. Monsieur le Maire veut en parler le lendemain avec les parents d’élèves pour savoir s’il est </w:t>
      </w:r>
      <w:r w:rsidR="00E17DD1">
        <w:rPr>
          <w:rFonts w:ascii="Times New Roman" w:eastAsia="SimSun" w:hAnsi="Times New Roman" w:cs="Mangal"/>
          <w:sz w:val="24"/>
          <w:szCs w:val="24"/>
          <w:lang w:eastAsia="zh-CN" w:bidi="hi-IN"/>
        </w:rPr>
        <w:t>nécessaire</w:t>
      </w:r>
      <w:r>
        <w:rPr>
          <w:rFonts w:ascii="Times New Roman" w:eastAsia="SimSun" w:hAnsi="Times New Roman" w:cs="Mangal"/>
          <w:sz w:val="24"/>
          <w:szCs w:val="24"/>
          <w:lang w:eastAsia="zh-CN" w:bidi="hi-IN"/>
        </w:rPr>
        <w:t xml:space="preserve"> de maintenir cet accompagnateur, tant qu’il n’y en a pas besoin.</w:t>
      </w:r>
    </w:p>
    <w:p w14:paraId="26DAB78D" w14:textId="2FC064E8" w:rsidR="000D7686" w:rsidRDefault="000D7686" w:rsidP="004830A8">
      <w:pPr>
        <w:pStyle w:val="Sansinterligne"/>
        <w:ind w:left="709"/>
        <w:rPr>
          <w:rFonts w:ascii="Times New Roman" w:eastAsia="SimSun" w:hAnsi="Times New Roman" w:cs="Mangal"/>
          <w:sz w:val="24"/>
          <w:szCs w:val="24"/>
          <w:lang w:eastAsia="zh-CN" w:bidi="hi-IN"/>
        </w:rPr>
      </w:pPr>
    </w:p>
    <w:p w14:paraId="02EBD31B" w14:textId="552E8284" w:rsidR="000D7686" w:rsidRPr="005E091E" w:rsidRDefault="00E17DD1"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Aménagement</w:t>
      </w:r>
      <w:r w:rsidR="000D7686" w:rsidRPr="005E091E">
        <w:rPr>
          <w:rFonts w:ascii="Times New Roman" w:eastAsia="SimSun" w:hAnsi="Times New Roman" w:cs="Mangal"/>
          <w:b/>
          <w:bCs/>
          <w:sz w:val="24"/>
          <w:szCs w:val="24"/>
          <w:lang w:eastAsia="zh-CN" w:bidi="hi-IN"/>
        </w:rPr>
        <w:t xml:space="preserve"> de la halte nautique</w:t>
      </w:r>
    </w:p>
    <w:p w14:paraId="2855D88F" w14:textId="16035CCD" w:rsidR="00F65DE0" w:rsidRDefault="00F65DE0"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Le projet en cours, présenté par l’atelier GAMA, est trop cher (environ 450000€) et ne semble pas fonctionnel. Monsieur le Maire pense que ce projet ne bénéficiera pas assez aux Vézacois. Il propose de revoir le projet pour aménager les berges, </w:t>
      </w:r>
      <w:r w:rsidR="00E17DD1">
        <w:rPr>
          <w:rFonts w:ascii="Times New Roman" w:eastAsia="SimSun" w:hAnsi="Times New Roman" w:cs="Mangal"/>
          <w:sz w:val="24"/>
          <w:szCs w:val="24"/>
          <w:lang w:eastAsia="zh-CN" w:bidi="hi-IN"/>
        </w:rPr>
        <w:t>puis</w:t>
      </w:r>
      <w:r>
        <w:rPr>
          <w:rFonts w:ascii="Times New Roman" w:eastAsia="SimSun" w:hAnsi="Times New Roman" w:cs="Mangal"/>
          <w:sz w:val="24"/>
          <w:szCs w:val="24"/>
          <w:lang w:eastAsia="zh-CN" w:bidi="hi-IN"/>
        </w:rPr>
        <w:t xml:space="preserve"> réaliser des aménagements « au coup par coup »</w:t>
      </w:r>
      <w:r w:rsidR="00E17DD1">
        <w:rPr>
          <w:rFonts w:ascii="Times New Roman" w:eastAsia="SimSun" w:hAnsi="Times New Roman" w:cs="Mangal"/>
          <w:sz w:val="24"/>
          <w:szCs w:val="24"/>
          <w:lang w:eastAsia="zh-CN" w:bidi="hi-IN"/>
        </w:rPr>
        <w:t>.</w:t>
      </w:r>
    </w:p>
    <w:p w14:paraId="2655E479" w14:textId="18E1302E" w:rsidR="00E17DD1" w:rsidRDefault="00E17DD1"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MME DELAVALADE dit « qu’au coup par coup », ça coutera encore plus cher et que ça risque de ne pas répondre aux besoins. Mr de JONGHE dit que le projet est intéressant mais qu’en effet les coûts peuvent monter très vite. Qu’est-ce que ça va apporter aux vézacois ? Peut-être que les emplacements seront mieux loués, mais il ne faut pas attendre de retours sur les investissements réalisés. Il insiste sur le fait qu’il faut éviter les dépenses non utiles et il pense qu’il faudrait une réunion publique pour informer et associer la population. Monsieur le Maire dit que c’est pour ça qu’il faut un projet plus modeste, à la hauteur des finances de la commune.</w:t>
      </w:r>
    </w:p>
    <w:p w14:paraId="12021142" w14:textId="745CBB75" w:rsidR="00E17DD1" w:rsidRDefault="00E17DD1" w:rsidP="004830A8">
      <w:pPr>
        <w:pStyle w:val="Sansinterligne"/>
        <w:ind w:left="709"/>
        <w:rPr>
          <w:rFonts w:ascii="Times New Roman" w:eastAsia="SimSun" w:hAnsi="Times New Roman" w:cs="Mangal"/>
          <w:sz w:val="24"/>
          <w:szCs w:val="24"/>
          <w:lang w:eastAsia="zh-CN" w:bidi="hi-IN"/>
        </w:rPr>
      </w:pPr>
    </w:p>
    <w:p w14:paraId="24907755" w14:textId="6280B7E8" w:rsidR="00E17DD1" w:rsidRPr="005E091E" w:rsidRDefault="00E17DD1"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Site internet</w:t>
      </w:r>
    </w:p>
    <w:p w14:paraId="7F1C22C8" w14:textId="790C3FE5" w:rsidR="00E17DD1" w:rsidRDefault="009E32E7"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MME DELAVALADE explique qu’il faut refaire le site internet de la commune, notamment pour pouvoir permettre une dématérialisation fiable et utile des actes de la collectivité. Par hasard elle a découvert un prestataire qui habite à proximité et à qui elle a demandé plusieurs offres. Elle présente les devis proposés. </w:t>
      </w:r>
    </w:p>
    <w:p w14:paraId="65FC2854" w14:textId="15A40D56" w:rsidR="009E32E7" w:rsidRDefault="009E32E7" w:rsidP="004830A8">
      <w:pPr>
        <w:pStyle w:val="Sansinterligne"/>
        <w:ind w:left="709"/>
        <w:rPr>
          <w:rFonts w:ascii="Times New Roman" w:eastAsia="SimSun" w:hAnsi="Times New Roman" w:cs="Mangal"/>
          <w:sz w:val="24"/>
          <w:szCs w:val="24"/>
          <w:lang w:eastAsia="zh-CN" w:bidi="hi-IN"/>
        </w:rPr>
      </w:pPr>
    </w:p>
    <w:p w14:paraId="51A06885" w14:textId="06810E52" w:rsidR="009E32E7" w:rsidRPr="005E091E" w:rsidRDefault="009E32E7"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Téléphonie</w:t>
      </w:r>
    </w:p>
    <w:p w14:paraId="200F1896" w14:textId="00E200D6" w:rsidR="009E32E7" w:rsidRDefault="009E32E7"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MME ZIJLEMA explique que le contrat du standard arrivait à échéance au 30 septembre et le matériel était dit obsolète. Mais cette date est arrivée et le matériel fonctionne toujours. Le contrat a été renouvelé pour une année, ça laisse le temps de mieux cible</w:t>
      </w:r>
      <w:r w:rsidR="00CF6915">
        <w:rPr>
          <w:rFonts w:ascii="Times New Roman" w:eastAsia="SimSun" w:hAnsi="Times New Roman" w:cs="Mangal"/>
          <w:sz w:val="24"/>
          <w:szCs w:val="24"/>
          <w:lang w:eastAsia="zh-CN" w:bidi="hi-IN"/>
        </w:rPr>
        <w:t>r</w:t>
      </w:r>
      <w:r>
        <w:rPr>
          <w:rFonts w:ascii="Times New Roman" w:eastAsia="SimSun" w:hAnsi="Times New Roman" w:cs="Mangal"/>
          <w:sz w:val="24"/>
          <w:szCs w:val="24"/>
          <w:lang w:eastAsia="zh-CN" w:bidi="hi-IN"/>
        </w:rPr>
        <w:t xml:space="preserve"> les besoins.</w:t>
      </w:r>
    </w:p>
    <w:p w14:paraId="39B2734B" w14:textId="0DFDD685" w:rsidR="009E32E7" w:rsidRDefault="009E32E7" w:rsidP="004830A8">
      <w:pPr>
        <w:pStyle w:val="Sansinterligne"/>
        <w:ind w:left="709"/>
        <w:rPr>
          <w:rFonts w:ascii="Times New Roman" w:eastAsia="SimSun" w:hAnsi="Times New Roman" w:cs="Mangal"/>
          <w:sz w:val="24"/>
          <w:szCs w:val="24"/>
          <w:lang w:eastAsia="zh-CN" w:bidi="hi-IN"/>
        </w:rPr>
      </w:pPr>
    </w:p>
    <w:p w14:paraId="5E1B70B9" w14:textId="66512042" w:rsidR="009E32E7" w:rsidRPr="005E091E" w:rsidRDefault="009E32E7"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Cérémonie du 11 novembre</w:t>
      </w:r>
    </w:p>
    <w:p w14:paraId="514F7E7C" w14:textId="5F1AF543" w:rsidR="009E32E7" w:rsidRDefault="009E32E7"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Cérémonie à 11H30, dépôt de gerbe suivis d’un vin d’honneur à la salle polyvalente</w:t>
      </w:r>
    </w:p>
    <w:p w14:paraId="283FF092" w14:textId="37FCD3BA" w:rsidR="009E32E7" w:rsidRDefault="009E32E7" w:rsidP="004830A8">
      <w:pPr>
        <w:pStyle w:val="Sansinterligne"/>
        <w:ind w:left="709"/>
        <w:rPr>
          <w:rFonts w:ascii="Times New Roman" w:eastAsia="SimSun" w:hAnsi="Times New Roman" w:cs="Mangal"/>
          <w:sz w:val="24"/>
          <w:szCs w:val="24"/>
          <w:lang w:eastAsia="zh-CN" w:bidi="hi-IN"/>
        </w:rPr>
      </w:pPr>
    </w:p>
    <w:p w14:paraId="7953535E" w14:textId="091EFB30" w:rsidR="009E32E7" w:rsidRPr="005E091E" w:rsidRDefault="009E32E7"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Acquisition d’un terrain pour l’extension du cimetière</w:t>
      </w:r>
    </w:p>
    <w:p w14:paraId="04970CE0" w14:textId="422F8A9F" w:rsidR="009D63EF" w:rsidRDefault="009D63EF"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Le terrain d’environ 1000m² fait l’objet d’un emplacement réservé dans le cadre du PLUI</w:t>
      </w:r>
      <w:r w:rsidR="0080380C">
        <w:rPr>
          <w:rFonts w:ascii="Times New Roman" w:eastAsia="SimSun" w:hAnsi="Times New Roman" w:cs="Mangal"/>
          <w:sz w:val="24"/>
          <w:szCs w:val="24"/>
          <w:lang w:eastAsia="zh-CN" w:bidi="hi-IN"/>
        </w:rPr>
        <w:t xml:space="preserve">. Monsieur le Maire explique que la transaction n’a pas encore été réalisée car le propriétaire a fixé un prix trop élevé. </w:t>
      </w:r>
    </w:p>
    <w:p w14:paraId="34E5D3F3" w14:textId="7000D11D" w:rsidR="0080380C" w:rsidRDefault="0080380C" w:rsidP="004830A8">
      <w:pPr>
        <w:pStyle w:val="Sansinterligne"/>
        <w:ind w:left="709"/>
        <w:rPr>
          <w:rFonts w:ascii="Times New Roman" w:eastAsia="SimSun" w:hAnsi="Times New Roman" w:cs="Mangal"/>
          <w:sz w:val="24"/>
          <w:szCs w:val="24"/>
          <w:lang w:eastAsia="zh-CN" w:bidi="hi-IN"/>
        </w:rPr>
      </w:pPr>
    </w:p>
    <w:p w14:paraId="6A633C72" w14:textId="035A6439" w:rsidR="0080380C" w:rsidRPr="005E091E" w:rsidRDefault="0080380C"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Irrigation</w:t>
      </w:r>
    </w:p>
    <w:p w14:paraId="3DC39BA0" w14:textId="4C100896" w:rsidR="0080380C" w:rsidRDefault="0080380C"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Mr le Maire explique qu’une réunion sera faite avec les irrigants, après la fermeture des compteurs.</w:t>
      </w:r>
    </w:p>
    <w:p w14:paraId="1E262EFF" w14:textId="39E5B192" w:rsidR="0080380C" w:rsidRDefault="0080380C" w:rsidP="004830A8">
      <w:pPr>
        <w:pStyle w:val="Sansinterligne"/>
        <w:ind w:left="709"/>
        <w:rPr>
          <w:rFonts w:ascii="Times New Roman" w:eastAsia="SimSun" w:hAnsi="Times New Roman" w:cs="Mangal"/>
          <w:sz w:val="24"/>
          <w:szCs w:val="24"/>
          <w:lang w:eastAsia="zh-CN" w:bidi="hi-IN"/>
        </w:rPr>
      </w:pPr>
    </w:p>
    <w:p w14:paraId="3BDA0C13" w14:textId="7D269F33" w:rsidR="0080380C" w:rsidRPr="005E091E" w:rsidRDefault="0080380C"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lastRenderedPageBreak/>
        <w:t>Arrêt de bus</w:t>
      </w:r>
    </w:p>
    <w:p w14:paraId="4DB6693A" w14:textId="5A8C8BFB" w:rsidR="0080380C" w:rsidRDefault="0080380C"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Mr de JONGHE explique qu’à sa demande, Mr Benjamin DELRIEUX viendra la semaine prochaine faire le point sur l’arrêt de bus de </w:t>
      </w:r>
      <w:proofErr w:type="spellStart"/>
      <w:r>
        <w:rPr>
          <w:rFonts w:ascii="Times New Roman" w:eastAsia="SimSun" w:hAnsi="Times New Roman" w:cs="Mangal"/>
          <w:sz w:val="24"/>
          <w:szCs w:val="24"/>
          <w:lang w:eastAsia="zh-CN" w:bidi="hi-IN"/>
        </w:rPr>
        <w:t>lestevinie</w:t>
      </w:r>
      <w:proofErr w:type="spellEnd"/>
      <w:r>
        <w:rPr>
          <w:rFonts w:ascii="Times New Roman" w:eastAsia="SimSun" w:hAnsi="Times New Roman" w:cs="Mangal"/>
          <w:sz w:val="24"/>
          <w:szCs w:val="24"/>
          <w:lang w:eastAsia="zh-CN" w:bidi="hi-IN"/>
        </w:rPr>
        <w:t>, sur la présence (ou non) d’un accompagnateur, sur les circuits. MME DELBARY confirme qu’elle n’accepte pas les tournées à vide</w:t>
      </w:r>
      <w:r w:rsidR="00CF6915">
        <w:rPr>
          <w:rFonts w:ascii="Times New Roman" w:eastAsia="SimSun" w:hAnsi="Times New Roman" w:cs="Mangal"/>
          <w:sz w:val="24"/>
          <w:szCs w:val="24"/>
          <w:lang w:eastAsia="zh-CN" w:bidi="hi-IN"/>
        </w:rPr>
        <w:t xml:space="preserve"> et avec des circuits sans élève. </w:t>
      </w:r>
    </w:p>
    <w:p w14:paraId="1ED06EB7" w14:textId="3D342BE9" w:rsidR="0080380C" w:rsidRDefault="0080380C" w:rsidP="004830A8">
      <w:pPr>
        <w:pStyle w:val="Sansinterligne"/>
        <w:ind w:left="709"/>
        <w:rPr>
          <w:rFonts w:ascii="Times New Roman" w:eastAsia="SimSun" w:hAnsi="Times New Roman" w:cs="Mangal"/>
          <w:sz w:val="24"/>
          <w:szCs w:val="24"/>
          <w:lang w:eastAsia="zh-CN" w:bidi="hi-IN"/>
        </w:rPr>
      </w:pPr>
    </w:p>
    <w:p w14:paraId="158563C9" w14:textId="6B50B12A" w:rsidR="0080380C" w:rsidRDefault="0080380C" w:rsidP="004830A8">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MME DELAVALADE dit que les matins, des enfants viennent à pied prendre le car. Elle dit que c’est extrêmement dangereux car on ne les voit pas (pas de vêtements de couleur, pas de gilet fluo) dans le noir. Il faudrait sensibiliser les parents pour mettre au moins des bandes réfléchissantes sur les sacs.</w:t>
      </w:r>
    </w:p>
    <w:p w14:paraId="11CC443F" w14:textId="77777777" w:rsidR="000D7686" w:rsidRDefault="000D7686" w:rsidP="004830A8">
      <w:pPr>
        <w:pStyle w:val="Sansinterligne"/>
        <w:ind w:left="709"/>
        <w:rPr>
          <w:rFonts w:ascii="Times New Roman" w:eastAsia="SimSun" w:hAnsi="Times New Roman" w:cs="Mangal"/>
          <w:sz w:val="24"/>
          <w:szCs w:val="24"/>
          <w:lang w:eastAsia="zh-CN" w:bidi="hi-IN"/>
        </w:rPr>
      </w:pPr>
    </w:p>
    <w:p w14:paraId="70F6502B" w14:textId="780B170F" w:rsidR="00252A98" w:rsidRPr="005E091E" w:rsidRDefault="0080380C" w:rsidP="004830A8">
      <w:pPr>
        <w:pStyle w:val="Sansinterligne"/>
        <w:ind w:left="709"/>
        <w:rPr>
          <w:rFonts w:ascii="Times New Roman" w:eastAsia="SimSun" w:hAnsi="Times New Roman" w:cs="Mangal"/>
          <w:b/>
          <w:bCs/>
          <w:sz w:val="24"/>
          <w:szCs w:val="24"/>
          <w:lang w:eastAsia="zh-CN" w:bidi="hi-IN"/>
        </w:rPr>
      </w:pPr>
      <w:r w:rsidRPr="005E091E">
        <w:rPr>
          <w:rFonts w:ascii="Times New Roman" w:eastAsia="SimSun" w:hAnsi="Times New Roman" w:cs="Mangal"/>
          <w:b/>
          <w:bCs/>
          <w:sz w:val="24"/>
          <w:szCs w:val="24"/>
          <w:lang w:eastAsia="zh-CN" w:bidi="hi-IN"/>
        </w:rPr>
        <w:t>Audit</w:t>
      </w:r>
    </w:p>
    <w:p w14:paraId="0994669A" w14:textId="0DF32897" w:rsidR="004E71BE" w:rsidRDefault="0080380C" w:rsidP="004E71BE">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Mr GRASSI revient sur l’audit réalisé. Il dit qu’il n’a rien contre l’association qui l’a réalisé, mais explique que le rapport ne porte pas sur ce qu’avait décidé le conseil municipal (PV du 7 juin 2022). L’audit devait s’</w:t>
      </w:r>
      <w:r w:rsidR="004E71BE">
        <w:rPr>
          <w:rFonts w:ascii="Times New Roman" w:eastAsia="SimSun" w:hAnsi="Times New Roman" w:cs="Mangal"/>
          <w:sz w:val="24"/>
          <w:szCs w:val="24"/>
          <w:lang w:eastAsia="zh-CN" w:bidi="hi-IN"/>
        </w:rPr>
        <w:t>intéresser</w:t>
      </w:r>
      <w:r>
        <w:rPr>
          <w:rFonts w:ascii="Times New Roman" w:eastAsia="SimSun" w:hAnsi="Times New Roman" w:cs="Mangal"/>
          <w:sz w:val="24"/>
          <w:szCs w:val="24"/>
          <w:lang w:eastAsia="zh-CN" w:bidi="hi-IN"/>
        </w:rPr>
        <w:t xml:space="preserve"> à tous les services et entendre les agents. Lors de la réunion du personnel du 8 juillet, M</w:t>
      </w:r>
      <w:r w:rsidR="00CF6915">
        <w:rPr>
          <w:rFonts w:ascii="Times New Roman" w:eastAsia="SimSun" w:hAnsi="Times New Roman" w:cs="Mangal"/>
          <w:sz w:val="24"/>
          <w:szCs w:val="24"/>
          <w:lang w:eastAsia="zh-CN" w:bidi="hi-IN"/>
        </w:rPr>
        <w:t>r</w:t>
      </w:r>
      <w:r>
        <w:rPr>
          <w:rFonts w:ascii="Times New Roman" w:eastAsia="SimSun" w:hAnsi="Times New Roman" w:cs="Mangal"/>
          <w:sz w:val="24"/>
          <w:szCs w:val="24"/>
          <w:lang w:eastAsia="zh-CN" w:bidi="hi-IN"/>
        </w:rPr>
        <w:t xml:space="preserve"> PRUGNAUD (association EGEE), avait confirmé qu’ils entendraient les agents qui le souhaitaient. Or ce n’a pas été fait. Monsieur le Maire explique qu’il n’est pas fermé et que si les conseillers veulent un audit pour entendre les agents, il est d’accord</w:t>
      </w:r>
      <w:r w:rsidR="004E71BE">
        <w:rPr>
          <w:rFonts w:ascii="Times New Roman" w:eastAsia="SimSun" w:hAnsi="Times New Roman" w:cs="Mangal"/>
          <w:sz w:val="24"/>
          <w:szCs w:val="24"/>
          <w:lang w:eastAsia="zh-CN" w:bidi="hi-IN"/>
        </w:rPr>
        <w:t xml:space="preserve">. Il précise que l’audit est terminé et qu’il n’a pas ressenti le besoin des agents de s’exprimer. </w:t>
      </w:r>
      <w:r>
        <w:rPr>
          <w:rFonts w:ascii="Times New Roman" w:eastAsia="SimSun" w:hAnsi="Times New Roman" w:cs="Mangal"/>
          <w:sz w:val="24"/>
          <w:szCs w:val="24"/>
          <w:lang w:eastAsia="zh-CN" w:bidi="hi-IN"/>
        </w:rPr>
        <w:t>Mr GRASSI insiste sur le fait qu</w:t>
      </w:r>
      <w:r w:rsidR="00A3695F">
        <w:rPr>
          <w:rFonts w:ascii="Times New Roman" w:eastAsia="SimSun" w:hAnsi="Times New Roman" w:cs="Mangal"/>
          <w:sz w:val="24"/>
          <w:szCs w:val="24"/>
          <w:lang w:eastAsia="zh-CN" w:bidi="hi-IN"/>
        </w:rPr>
        <w:t>e ce qu’avait été demandé le conseil municipal n’a pas été respecté</w:t>
      </w:r>
      <w:r w:rsidR="004E71BE">
        <w:rPr>
          <w:rFonts w:ascii="Times New Roman" w:eastAsia="SimSun" w:hAnsi="Times New Roman" w:cs="Mangal"/>
          <w:sz w:val="24"/>
          <w:szCs w:val="24"/>
          <w:lang w:eastAsia="zh-CN" w:bidi="hi-IN"/>
        </w:rPr>
        <w:t xml:space="preserve"> et qu’en aucun cas l’audit ne devait porter que sur l’aspect financier de la cantine. Mr de JONGHE rappelle l’historique de la décision de mettre en place un audit et comment les adjoints avaient appris au cours d’une réunion d’adjoints, l’existence du courrier envoyé à la </w:t>
      </w:r>
      <w:proofErr w:type="spellStart"/>
      <w:r w:rsidR="004E71BE">
        <w:rPr>
          <w:rFonts w:ascii="Times New Roman" w:eastAsia="SimSun" w:hAnsi="Times New Roman" w:cs="Mangal"/>
          <w:sz w:val="24"/>
          <w:szCs w:val="24"/>
          <w:lang w:eastAsia="zh-CN" w:bidi="hi-IN"/>
        </w:rPr>
        <w:t>sous-prefecture</w:t>
      </w:r>
      <w:proofErr w:type="spellEnd"/>
      <w:r w:rsidR="004E71BE">
        <w:rPr>
          <w:rFonts w:ascii="Times New Roman" w:eastAsia="SimSun" w:hAnsi="Times New Roman" w:cs="Mangal"/>
          <w:sz w:val="24"/>
          <w:szCs w:val="24"/>
          <w:lang w:eastAsia="zh-CN" w:bidi="hi-IN"/>
        </w:rPr>
        <w:t>.</w:t>
      </w:r>
    </w:p>
    <w:p w14:paraId="4EC59834" w14:textId="4B2A83A9" w:rsidR="009B6A29" w:rsidRDefault="004E71BE" w:rsidP="009B6A29">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Mr de JONGHE demande si un PV de la réunion de la veille sera établi ? Il explique qu’à la fin de cette réunion, il a demandé aux membres de l’association s’il y avait quelque chose d’anormal dans la gestion de la cantine par la cantinière. Mr DEVILLIERS a répondu que « non et nous n’avons rien à lui reprocher, nous n’avons rien découvert d’irrégulier ». Mr de JONGHE demande que ces informations soient publiées largement pour rétablir l’honneur de la cantinière, injustement accusée. Mr le Maire donne la parole à MME Béatrice TEYTAUD qui donne lecture d’un courrier qu’elle a préparé, dans lequel elle explique la situation et ce qu’elle a subi au cours de l’année écoulée. Elle demande un démenti sur ce que le Maire a communiqué aux journalistes et des excuses. Mr le Maire lui répond que pour qu’il y ait excuses, il faut qu’il y ait eu offenses.</w:t>
      </w:r>
      <w:r w:rsidR="009B6A29">
        <w:rPr>
          <w:rFonts w:ascii="Times New Roman" w:eastAsia="SimSun" w:hAnsi="Times New Roman" w:cs="Mangal"/>
          <w:sz w:val="24"/>
          <w:szCs w:val="24"/>
          <w:lang w:eastAsia="zh-CN" w:bidi="hi-IN"/>
        </w:rPr>
        <w:t xml:space="preserve"> Cette réponse provoque l’indignation du public et de plusieurs conseillers.</w:t>
      </w:r>
      <w:r>
        <w:rPr>
          <w:rFonts w:ascii="Times New Roman" w:eastAsia="SimSun" w:hAnsi="Times New Roman" w:cs="Mangal"/>
          <w:sz w:val="24"/>
          <w:szCs w:val="24"/>
          <w:lang w:eastAsia="zh-CN" w:bidi="hi-IN"/>
        </w:rPr>
        <w:t xml:space="preserve"> MME TEYTAUD accuse le Maire d’être un menteur. Elle dit que c’est elle, personnellement, qui était visée par l’audit</w:t>
      </w:r>
      <w:r w:rsidR="009B6A29">
        <w:rPr>
          <w:rFonts w:ascii="Times New Roman" w:eastAsia="SimSun" w:hAnsi="Times New Roman" w:cs="Mangal"/>
          <w:sz w:val="24"/>
          <w:szCs w:val="24"/>
          <w:lang w:eastAsia="zh-CN" w:bidi="hi-IN"/>
        </w:rPr>
        <w:t>. MME FROLA, présente dans l’assistance dit au Maire que c’est une marque d’intelligence de reconnaître ses erreurs. Elle dit qu’il y a des dysfonctionnements à la mairie, mais pas uniquement financiers et pas uniquement dans la cantine et l’école (elle cite l’exemple de l’achat des barres glacées à l’initiative d’un agent, alors qu’il est reproché à la cantinière de trop dépenser). Elle dit que pendant 34 ans il n’y a pas eu de problèmes et que le Maire a changé les protocoles, ce qui s’est traduit par l’intoxication de 34 enfants. Monsieur le Maire lui répond qu’il ne faut pas tout mélanger et faire la corrélation entre l’intoxication alimentaire et l’arrivée du nouveau cuisinier.</w:t>
      </w:r>
    </w:p>
    <w:p w14:paraId="2F6773B4" w14:textId="3F5FA335" w:rsidR="009B6A29" w:rsidRDefault="009B6A29" w:rsidP="009B6A29">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Monsieur le Maire dit que ce n’était pas la cantinière qui était visée. Il explique que ce qui l’a alerté, c’était le différentiel entre le coût du compte alimentaire et le prix de vente des repas. MME TEYTAUD lui répond que ce n’est pas elle qui fixe les tarifs des repas mais que le Maire est le seul responsable de la situation actuelle. </w:t>
      </w:r>
    </w:p>
    <w:p w14:paraId="53050983" w14:textId="453F95C5" w:rsidR="009B6A29" w:rsidRDefault="009B6A29" w:rsidP="009B6A29">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MME DELBARY demande à ce que tout le monde prenne connaissance attentivement du rapport de l’audit. Béatrice demande pourquoi elle n’a pas eu copie de ce rapport. Elle exige que la vérité soit connue de tous. </w:t>
      </w:r>
      <w:r w:rsidR="00F73B75">
        <w:rPr>
          <w:rFonts w:ascii="Times New Roman" w:eastAsia="SimSun" w:hAnsi="Times New Roman" w:cs="Mangal"/>
          <w:sz w:val="24"/>
          <w:szCs w:val="24"/>
          <w:lang w:eastAsia="zh-CN" w:bidi="hi-IN"/>
        </w:rPr>
        <w:t xml:space="preserve">Elle dit qu’elle a appelé Mr PRUGNAUD qui lui a dit que les premiers éléments avaient été transmis par le Maire. Elle dit que dans le montant des dépenses du compte alimentation, il y a eu des erreurs d’imputations (confirmé par la secrétaire) et il y a les gouters. </w:t>
      </w:r>
    </w:p>
    <w:p w14:paraId="33616FEC" w14:textId="1BD19A31" w:rsidR="00F73B75" w:rsidRDefault="00F73B75" w:rsidP="009B6A29">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Mr de JONGHE demande des précisions au Maire sur l’annonce qu’il a fait</w:t>
      </w:r>
      <w:r w:rsidR="00CF6915">
        <w:rPr>
          <w:rFonts w:ascii="Times New Roman" w:eastAsia="SimSun" w:hAnsi="Times New Roman" w:cs="Mangal"/>
          <w:sz w:val="24"/>
          <w:szCs w:val="24"/>
          <w:lang w:eastAsia="zh-CN" w:bidi="hi-IN"/>
        </w:rPr>
        <w:t>,</w:t>
      </w:r>
      <w:r>
        <w:rPr>
          <w:rFonts w:ascii="Times New Roman" w:eastAsia="SimSun" w:hAnsi="Times New Roman" w:cs="Mangal"/>
          <w:sz w:val="24"/>
          <w:szCs w:val="24"/>
          <w:lang w:eastAsia="zh-CN" w:bidi="hi-IN"/>
        </w:rPr>
        <w:t xml:space="preserve"> </w:t>
      </w:r>
      <w:r w:rsidR="00CF6915">
        <w:rPr>
          <w:rFonts w:ascii="Times New Roman" w:eastAsia="SimSun" w:hAnsi="Times New Roman" w:cs="Mangal"/>
          <w:sz w:val="24"/>
          <w:szCs w:val="24"/>
          <w:lang w:eastAsia="zh-CN" w:bidi="hi-IN"/>
        </w:rPr>
        <w:t>en</w:t>
      </w:r>
      <w:r>
        <w:rPr>
          <w:rFonts w:ascii="Times New Roman" w:eastAsia="SimSun" w:hAnsi="Times New Roman" w:cs="Mangal"/>
          <w:sz w:val="24"/>
          <w:szCs w:val="24"/>
          <w:lang w:eastAsia="zh-CN" w:bidi="hi-IN"/>
        </w:rPr>
        <w:t xml:space="preserve"> conseil</w:t>
      </w:r>
      <w:r w:rsidR="00CF6915">
        <w:rPr>
          <w:rFonts w:ascii="Times New Roman" w:eastAsia="SimSun" w:hAnsi="Times New Roman" w:cs="Mangal"/>
          <w:sz w:val="24"/>
          <w:szCs w:val="24"/>
          <w:lang w:eastAsia="zh-CN" w:bidi="hi-IN"/>
        </w:rPr>
        <w:t xml:space="preserve"> communautaire,</w:t>
      </w:r>
      <w:r>
        <w:rPr>
          <w:rFonts w:ascii="Times New Roman" w:eastAsia="SimSun" w:hAnsi="Times New Roman" w:cs="Mangal"/>
          <w:sz w:val="24"/>
          <w:szCs w:val="24"/>
          <w:lang w:eastAsia="zh-CN" w:bidi="hi-IN"/>
        </w:rPr>
        <w:t xml:space="preserve"> en parlant de « forces occultes ». Il explique à l’assistance que le Maire a déposé une plainte contre lui, qui a été classée « sans suite ». Monsieur le Maire lui répond que lui aussi a fait l’objet d’un dépôt de plainte, classé sans suite également. </w:t>
      </w:r>
    </w:p>
    <w:p w14:paraId="730E3CF8" w14:textId="75F0E9C5" w:rsidR="00F73B75" w:rsidRDefault="00F73B75" w:rsidP="009B6A29">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lastRenderedPageBreak/>
        <w:t>Mr de JONGHE dit que puisque le Maire refuse de faire des excuses, il veut qu’une délégation d’élus, de conseillers et de parents d’élèves, disent autour d’eux la vérité. Il fait remarquer que parmi les conseillers, personne n’a pas pris la défense de Béatrice.</w:t>
      </w:r>
    </w:p>
    <w:p w14:paraId="36AFFB61" w14:textId="184B7E99" w:rsidR="00F73B75" w:rsidRDefault="00F73B75" w:rsidP="009B6A29">
      <w:pPr>
        <w:pStyle w:val="Sansinterligne"/>
        <w:ind w:left="709"/>
        <w:rPr>
          <w:rFonts w:ascii="Times New Roman" w:eastAsia="SimSun" w:hAnsi="Times New Roman" w:cs="Mangal"/>
          <w:sz w:val="24"/>
          <w:szCs w:val="24"/>
          <w:lang w:eastAsia="zh-CN" w:bidi="hi-IN"/>
        </w:rPr>
      </w:pPr>
    </w:p>
    <w:p w14:paraId="23447C90" w14:textId="36452779" w:rsidR="00F73B75" w:rsidRDefault="00F73B75" w:rsidP="009B6A29">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Mr SINGIER, présent dans l’assistance, demande comment ont été ventilés les produits d’entretien. Il rappelle qu’il avait conseillé que les agents qui prennent les produits, le marque. Et qu’ils fassent des formations pour apprendre à utiliser les produits.</w:t>
      </w:r>
    </w:p>
    <w:p w14:paraId="16081F02" w14:textId="509A3F3B" w:rsidR="00F73B75" w:rsidRDefault="00F73B75" w:rsidP="009B6A29">
      <w:pPr>
        <w:pStyle w:val="Sansinterligne"/>
        <w:ind w:left="709"/>
        <w:rPr>
          <w:rFonts w:ascii="Times New Roman" w:eastAsia="SimSun" w:hAnsi="Times New Roman" w:cs="Mangal"/>
          <w:sz w:val="24"/>
          <w:szCs w:val="24"/>
          <w:lang w:eastAsia="zh-CN" w:bidi="hi-IN"/>
        </w:rPr>
      </w:pPr>
    </w:p>
    <w:p w14:paraId="48789A6B" w14:textId="6C1966DA" w:rsidR="00F73B75" w:rsidRDefault="00F73B75" w:rsidP="009B6A29">
      <w:pPr>
        <w:pStyle w:val="Sansinterligne"/>
        <w:ind w:left="709"/>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Le ton s’envenimant et des insultes virulentes ayant été proférées envers lui, notamment par Mr TEYTAUD, monsieur </w:t>
      </w:r>
      <w:r w:rsidR="00A15D26">
        <w:rPr>
          <w:rFonts w:ascii="Times New Roman" w:eastAsia="SimSun" w:hAnsi="Times New Roman" w:cs="Mangal"/>
          <w:sz w:val="24"/>
          <w:szCs w:val="24"/>
          <w:lang w:eastAsia="zh-CN" w:bidi="hi-IN"/>
        </w:rPr>
        <w:t>le Maire clôture la séance du conseil municipal</w:t>
      </w:r>
      <w:r w:rsidR="00CF6915">
        <w:rPr>
          <w:rFonts w:ascii="Times New Roman" w:eastAsia="SimSun" w:hAnsi="Times New Roman" w:cs="Mangal"/>
          <w:sz w:val="24"/>
          <w:szCs w:val="24"/>
          <w:lang w:eastAsia="zh-CN" w:bidi="hi-IN"/>
        </w:rPr>
        <w:t xml:space="preserve">. </w:t>
      </w:r>
    </w:p>
    <w:p w14:paraId="2E15359B" w14:textId="7EB63AD8" w:rsidR="00F73B75" w:rsidRDefault="00F73B75" w:rsidP="009B6A29">
      <w:pPr>
        <w:pStyle w:val="Sansinterligne"/>
        <w:ind w:left="709"/>
        <w:rPr>
          <w:rFonts w:ascii="Times New Roman" w:eastAsia="SimSun" w:hAnsi="Times New Roman" w:cs="Mangal"/>
          <w:sz w:val="24"/>
          <w:szCs w:val="24"/>
          <w:lang w:eastAsia="zh-CN" w:bidi="hi-IN"/>
        </w:rPr>
      </w:pPr>
    </w:p>
    <w:p w14:paraId="2FFC71DF" w14:textId="579B5C3A" w:rsidR="00F73B75" w:rsidRDefault="00F73B75" w:rsidP="009B6A29">
      <w:pPr>
        <w:pStyle w:val="Sansinterligne"/>
        <w:ind w:left="709"/>
        <w:rPr>
          <w:rFonts w:ascii="Times New Roman" w:eastAsia="SimSun" w:hAnsi="Times New Roman" w:cs="Mangal"/>
          <w:sz w:val="24"/>
          <w:szCs w:val="24"/>
          <w:lang w:eastAsia="zh-CN" w:bidi="hi-IN"/>
        </w:rPr>
      </w:pPr>
    </w:p>
    <w:p w14:paraId="74893A71" w14:textId="77777777" w:rsidR="00252A98" w:rsidRDefault="00252A98" w:rsidP="00A15D26">
      <w:pPr>
        <w:pStyle w:val="Sansinterligne"/>
        <w:rPr>
          <w:sz w:val="28"/>
          <w:szCs w:val="28"/>
        </w:rPr>
      </w:pPr>
    </w:p>
    <w:p w14:paraId="1A4F5CEC" w14:textId="77777777" w:rsidR="00E4439D" w:rsidRDefault="00E4439D" w:rsidP="004830A8">
      <w:pPr>
        <w:pStyle w:val="Sansinterligne"/>
        <w:ind w:left="709"/>
        <w:rPr>
          <w:rFonts w:ascii="Times New Roman" w:hAnsi="Times New Roman"/>
          <w:sz w:val="24"/>
          <w:szCs w:val="24"/>
        </w:rPr>
      </w:pPr>
    </w:p>
    <w:p w14:paraId="365DB392" w14:textId="43BEC014" w:rsidR="007D527E" w:rsidRDefault="007D527E" w:rsidP="004830A8">
      <w:pPr>
        <w:pStyle w:val="Sansinterligne"/>
        <w:ind w:left="709"/>
        <w:rPr>
          <w:rFonts w:ascii="Times New Roman" w:hAnsi="Times New Roman"/>
          <w:sz w:val="24"/>
          <w:szCs w:val="24"/>
        </w:rPr>
      </w:pPr>
    </w:p>
    <w:p w14:paraId="07DBA985" w14:textId="77777777" w:rsidR="007D527E" w:rsidRPr="00135B7E" w:rsidRDefault="007D527E" w:rsidP="004830A8">
      <w:pPr>
        <w:pStyle w:val="Sansinterligne"/>
        <w:ind w:left="709"/>
        <w:rPr>
          <w:rFonts w:ascii="Times New Roman" w:hAnsi="Times New Roman"/>
          <w:sz w:val="24"/>
          <w:szCs w:val="24"/>
        </w:rPr>
      </w:pPr>
    </w:p>
    <w:p w14:paraId="311B92AC" w14:textId="5475CEDE" w:rsidR="0070200B" w:rsidRPr="00135B7E" w:rsidRDefault="0070200B" w:rsidP="006C1873">
      <w:pPr>
        <w:pStyle w:val="Standard"/>
        <w:ind w:left="709"/>
        <w:rPr>
          <w:rFonts w:eastAsia="MS Mincho"/>
          <w:bCs/>
        </w:rPr>
      </w:pPr>
    </w:p>
    <w:sectPr w:rsidR="0070200B" w:rsidRPr="00135B7E">
      <w:footerReference w:type="default" r:id="rId7"/>
      <w:pgSz w:w="11906" w:h="16838"/>
      <w:pgMar w:top="720" w:right="720" w:bottom="77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29A3" w14:textId="77777777" w:rsidR="006D4610" w:rsidRDefault="006D4610">
      <w:r>
        <w:separator/>
      </w:r>
    </w:p>
  </w:endnote>
  <w:endnote w:type="continuationSeparator" w:id="0">
    <w:p w14:paraId="0C7D6142" w14:textId="77777777" w:rsidR="006D4610" w:rsidRDefault="006D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W Conqueror Sans Light">
    <w:altName w:val="Calibri"/>
    <w:charset w:val="00"/>
    <w:family w:val="auto"/>
    <w:pitch w:val="variable"/>
  </w:font>
  <w:font w:name="StarSymbo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C38D" w14:textId="77777777" w:rsidR="00A10E6D" w:rsidRDefault="00EA43D4">
    <w:pPr>
      <w:pStyle w:val="Pieddepage"/>
      <w:jc w:val="right"/>
    </w:pPr>
    <w:r>
      <w:t xml:space="preserve">Page </w:t>
    </w:r>
    <w:r>
      <w:fldChar w:fldCharType="begin"/>
    </w:r>
    <w:r>
      <w:instrText xml:space="preserve"> PAGE </w:instrText>
    </w:r>
    <w:r>
      <w:fldChar w:fldCharType="separate"/>
    </w:r>
    <w:r>
      <w:t>3</w:t>
    </w:r>
    <w:r>
      <w:fldChar w:fldCharType="end"/>
    </w:r>
    <w:r>
      <w:t xml:space="preserve"> sur </w:t>
    </w:r>
    <w:fldSimple w:instr=" NUMPAGES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0717" w14:textId="77777777" w:rsidR="006D4610" w:rsidRDefault="006D4610">
      <w:r>
        <w:rPr>
          <w:color w:val="000000"/>
        </w:rPr>
        <w:separator/>
      </w:r>
    </w:p>
  </w:footnote>
  <w:footnote w:type="continuationSeparator" w:id="0">
    <w:p w14:paraId="3036CD3D" w14:textId="77777777" w:rsidR="006D4610" w:rsidRDefault="006D4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13"/>
    <w:multiLevelType w:val="hybridMultilevel"/>
    <w:tmpl w:val="9DA8A252"/>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1821831"/>
    <w:multiLevelType w:val="multilevel"/>
    <w:tmpl w:val="81ECBAA8"/>
    <w:styleLink w:val="WWNum3"/>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2" w15:restartNumberingAfterBreak="0">
    <w:nsid w:val="05B051BD"/>
    <w:multiLevelType w:val="multilevel"/>
    <w:tmpl w:val="0164A1BE"/>
    <w:styleLink w:val="WWNum16"/>
    <w:lvl w:ilvl="0">
      <w:numFmt w:val="bullet"/>
      <w:lvlText w:val=""/>
      <w:lvlJc w:val="left"/>
      <w:pPr>
        <w:ind w:left="720" w:hanging="360"/>
      </w:pPr>
      <w:rPr>
        <w:rFonts w:cs="Wingdings 2"/>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 w15:restartNumberingAfterBreak="0">
    <w:nsid w:val="06C01C8B"/>
    <w:multiLevelType w:val="multilevel"/>
    <w:tmpl w:val="5CC21B4C"/>
    <w:styleLink w:val="WWNum30"/>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4" w15:restartNumberingAfterBreak="0">
    <w:nsid w:val="072E3332"/>
    <w:multiLevelType w:val="multilevel"/>
    <w:tmpl w:val="6458EC1C"/>
    <w:styleLink w:val="WWNum14"/>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5" w15:restartNumberingAfterBreak="0">
    <w:nsid w:val="089A2868"/>
    <w:multiLevelType w:val="multilevel"/>
    <w:tmpl w:val="AAD41878"/>
    <w:styleLink w:val="WWNum2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0A7E4290"/>
    <w:multiLevelType w:val="hybridMultilevel"/>
    <w:tmpl w:val="BC766C5E"/>
    <w:lvl w:ilvl="0" w:tplc="040C000B">
      <w:start w:val="1"/>
      <w:numFmt w:val="bullet"/>
      <w:lvlText w:val=""/>
      <w:lvlJc w:val="left"/>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4B39DC"/>
    <w:multiLevelType w:val="hybridMultilevel"/>
    <w:tmpl w:val="FC1EA8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BC23BF"/>
    <w:multiLevelType w:val="multilevel"/>
    <w:tmpl w:val="0EAC1EB6"/>
    <w:styleLink w:val="WWNum24"/>
    <w:lvl w:ilvl="0">
      <w:numFmt w:val="bullet"/>
      <w:lvlText w:val=""/>
      <w:lvlJc w:val="left"/>
      <w:pPr>
        <w:ind w:left="1069" w:hanging="360"/>
      </w:pPr>
    </w:lvl>
    <w:lvl w:ilvl="1">
      <w:numFmt w:val="bullet"/>
      <w:lvlText w:val="o"/>
      <w:lvlJc w:val="left"/>
      <w:pPr>
        <w:ind w:left="1789" w:hanging="360"/>
      </w:pPr>
      <w:rPr>
        <w:rFonts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cs="Courier New"/>
      </w:rPr>
    </w:lvl>
    <w:lvl w:ilvl="8">
      <w:numFmt w:val="bullet"/>
      <w:lvlText w:val=""/>
      <w:lvlJc w:val="left"/>
      <w:pPr>
        <w:ind w:left="6829" w:hanging="360"/>
      </w:pPr>
    </w:lvl>
  </w:abstractNum>
  <w:abstractNum w:abstractNumId="9" w15:restartNumberingAfterBreak="0">
    <w:nsid w:val="0E296153"/>
    <w:multiLevelType w:val="multilevel"/>
    <w:tmpl w:val="ECB6B1F6"/>
    <w:styleLink w:val="WWNum11"/>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0" w15:restartNumberingAfterBreak="0">
    <w:nsid w:val="0F8922DF"/>
    <w:multiLevelType w:val="multilevel"/>
    <w:tmpl w:val="06A8B5A2"/>
    <w:styleLink w:val="WWNum32"/>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11" w15:restartNumberingAfterBreak="0">
    <w:nsid w:val="12BA0CCC"/>
    <w:multiLevelType w:val="hybridMultilevel"/>
    <w:tmpl w:val="220691C8"/>
    <w:lvl w:ilvl="0" w:tplc="42504C9A">
      <w:start w:val="1"/>
      <w:numFmt w:val="decimal"/>
      <w:lvlText w:val="%1-"/>
      <w:lvlJc w:val="left"/>
      <w:pPr>
        <w:ind w:left="1407" w:hanging="360"/>
      </w:pPr>
      <w:rPr>
        <w:rFonts w:hint="default"/>
      </w:rPr>
    </w:lvl>
    <w:lvl w:ilvl="1" w:tplc="040C0019" w:tentative="1">
      <w:start w:val="1"/>
      <w:numFmt w:val="lowerLetter"/>
      <w:lvlText w:val="%2."/>
      <w:lvlJc w:val="left"/>
      <w:pPr>
        <w:ind w:left="2127" w:hanging="360"/>
      </w:pPr>
    </w:lvl>
    <w:lvl w:ilvl="2" w:tplc="040C001B" w:tentative="1">
      <w:start w:val="1"/>
      <w:numFmt w:val="lowerRoman"/>
      <w:lvlText w:val="%3."/>
      <w:lvlJc w:val="right"/>
      <w:pPr>
        <w:ind w:left="2847" w:hanging="180"/>
      </w:pPr>
    </w:lvl>
    <w:lvl w:ilvl="3" w:tplc="040C000F" w:tentative="1">
      <w:start w:val="1"/>
      <w:numFmt w:val="decimal"/>
      <w:lvlText w:val="%4."/>
      <w:lvlJc w:val="left"/>
      <w:pPr>
        <w:ind w:left="3567" w:hanging="360"/>
      </w:pPr>
    </w:lvl>
    <w:lvl w:ilvl="4" w:tplc="040C0019" w:tentative="1">
      <w:start w:val="1"/>
      <w:numFmt w:val="lowerLetter"/>
      <w:lvlText w:val="%5."/>
      <w:lvlJc w:val="left"/>
      <w:pPr>
        <w:ind w:left="4287" w:hanging="360"/>
      </w:pPr>
    </w:lvl>
    <w:lvl w:ilvl="5" w:tplc="040C001B" w:tentative="1">
      <w:start w:val="1"/>
      <w:numFmt w:val="lowerRoman"/>
      <w:lvlText w:val="%6."/>
      <w:lvlJc w:val="right"/>
      <w:pPr>
        <w:ind w:left="5007" w:hanging="180"/>
      </w:pPr>
    </w:lvl>
    <w:lvl w:ilvl="6" w:tplc="040C000F" w:tentative="1">
      <w:start w:val="1"/>
      <w:numFmt w:val="decimal"/>
      <w:lvlText w:val="%7."/>
      <w:lvlJc w:val="left"/>
      <w:pPr>
        <w:ind w:left="5727" w:hanging="360"/>
      </w:pPr>
    </w:lvl>
    <w:lvl w:ilvl="7" w:tplc="040C0019" w:tentative="1">
      <w:start w:val="1"/>
      <w:numFmt w:val="lowerLetter"/>
      <w:lvlText w:val="%8."/>
      <w:lvlJc w:val="left"/>
      <w:pPr>
        <w:ind w:left="6447" w:hanging="360"/>
      </w:pPr>
    </w:lvl>
    <w:lvl w:ilvl="8" w:tplc="040C001B" w:tentative="1">
      <w:start w:val="1"/>
      <w:numFmt w:val="lowerRoman"/>
      <w:lvlText w:val="%9."/>
      <w:lvlJc w:val="right"/>
      <w:pPr>
        <w:ind w:left="7167" w:hanging="180"/>
      </w:pPr>
    </w:lvl>
  </w:abstractNum>
  <w:abstractNum w:abstractNumId="12" w15:restartNumberingAfterBreak="0">
    <w:nsid w:val="13973487"/>
    <w:multiLevelType w:val="hybridMultilevel"/>
    <w:tmpl w:val="94367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CF77FA"/>
    <w:multiLevelType w:val="singleLevel"/>
    <w:tmpl w:val="040C000B"/>
    <w:lvl w:ilvl="0">
      <w:start w:val="1"/>
      <w:numFmt w:val="bullet"/>
      <w:lvlText w:val=""/>
      <w:lvlJc w:val="left"/>
      <w:pPr>
        <w:ind w:left="720" w:hanging="360"/>
      </w:pPr>
      <w:rPr>
        <w:rFonts w:ascii="Wingdings" w:hAnsi="Wingdings" w:hint="default"/>
      </w:rPr>
    </w:lvl>
  </w:abstractNum>
  <w:abstractNum w:abstractNumId="14" w15:restartNumberingAfterBreak="0">
    <w:nsid w:val="1BB80BCD"/>
    <w:multiLevelType w:val="multilevel"/>
    <w:tmpl w:val="B6986D66"/>
    <w:styleLink w:val="WWNum23"/>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5" w15:restartNumberingAfterBreak="0">
    <w:nsid w:val="1BDA2C48"/>
    <w:multiLevelType w:val="multilevel"/>
    <w:tmpl w:val="275C78F8"/>
    <w:styleLink w:val="WWNum33"/>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6" w15:restartNumberingAfterBreak="0">
    <w:nsid w:val="1C063711"/>
    <w:multiLevelType w:val="multilevel"/>
    <w:tmpl w:val="9226265E"/>
    <w:styleLink w:val="WWNum12"/>
    <w:lvl w:ilvl="0">
      <w:numFmt w:val="bullet"/>
      <w:lvlText w:val=""/>
      <w:lvlJc w:val="left"/>
      <w:pPr>
        <w:ind w:left="720" w:hanging="360"/>
      </w:pPr>
      <w:rPr>
        <w:rFonts w:cs="Wingdings 2"/>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7"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2D0561"/>
    <w:multiLevelType w:val="multilevel"/>
    <w:tmpl w:val="01F0A0AA"/>
    <w:styleLink w:val="WWNum6"/>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9" w15:restartNumberingAfterBreak="0">
    <w:nsid w:val="22025D74"/>
    <w:multiLevelType w:val="multilevel"/>
    <w:tmpl w:val="F7E6E6A4"/>
    <w:styleLink w:val="WWNum18"/>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0" w15:restartNumberingAfterBreak="0">
    <w:nsid w:val="272E4CB6"/>
    <w:multiLevelType w:val="multilevel"/>
    <w:tmpl w:val="55982F9C"/>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2AD8550A"/>
    <w:multiLevelType w:val="multilevel"/>
    <w:tmpl w:val="517ED790"/>
    <w:styleLink w:val="WWNum27"/>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2" w15:restartNumberingAfterBreak="0">
    <w:nsid w:val="2BB20BEF"/>
    <w:multiLevelType w:val="multilevel"/>
    <w:tmpl w:val="FF7A8C1C"/>
    <w:styleLink w:val="WWNum28"/>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3" w15:restartNumberingAfterBreak="0">
    <w:nsid w:val="2C957BEC"/>
    <w:multiLevelType w:val="multilevel"/>
    <w:tmpl w:val="9B86F304"/>
    <w:styleLink w:val="WWNum3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4" w15:restartNumberingAfterBreak="0">
    <w:nsid w:val="30DB7019"/>
    <w:multiLevelType w:val="multilevel"/>
    <w:tmpl w:val="67464EDA"/>
    <w:styleLink w:val="WWNum20"/>
    <w:lvl w:ilvl="0">
      <w:numFmt w:val="bullet"/>
      <w:lvlText w:val="-"/>
      <w:lvlJc w:val="left"/>
      <w:pPr>
        <w:ind w:left="720" w:hanging="360"/>
      </w:pPr>
      <w:rPr>
        <w:rFonts w:eastAsia="MS Mincho"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5" w15:restartNumberingAfterBreak="0">
    <w:nsid w:val="32233603"/>
    <w:multiLevelType w:val="hybridMultilevel"/>
    <w:tmpl w:val="692C3EC8"/>
    <w:lvl w:ilvl="0" w:tplc="11183EFA">
      <w:start w:val="1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3F62562"/>
    <w:multiLevelType w:val="multilevel"/>
    <w:tmpl w:val="9E48A2AC"/>
    <w:styleLink w:val="WWNum8"/>
    <w:lvl w:ilvl="0">
      <w:numFmt w:val="bullet"/>
      <w:lvlText w:val=""/>
      <w:lvlJc w:val="left"/>
      <w:pPr>
        <w:ind w:left="720" w:hanging="360"/>
      </w:pPr>
      <w:rPr>
        <w:rFonts w:eastAsia="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34B96AAD"/>
    <w:multiLevelType w:val="multilevel"/>
    <w:tmpl w:val="63BCB114"/>
    <w:styleLink w:val="WWNum47"/>
    <w:lvl w:ilvl="0">
      <w:numFmt w:val="bullet"/>
      <w:lvlText w:val="-"/>
      <w:lvlJc w:val="left"/>
      <w:pPr>
        <w:ind w:left="1095" w:hanging="360"/>
      </w:pPr>
      <w:rPr>
        <w:rFonts w:eastAsia="MS Mincho" w:cs="Arial"/>
      </w:rPr>
    </w:lvl>
    <w:lvl w:ilvl="1">
      <w:numFmt w:val="bullet"/>
      <w:lvlText w:val="o"/>
      <w:lvlJc w:val="left"/>
      <w:pPr>
        <w:ind w:left="1815" w:hanging="360"/>
      </w:pPr>
      <w:rPr>
        <w:rFonts w:cs="Courier New"/>
      </w:rPr>
    </w:lvl>
    <w:lvl w:ilvl="2">
      <w:numFmt w:val="bullet"/>
      <w:lvlText w:val=""/>
      <w:lvlJc w:val="left"/>
      <w:pPr>
        <w:ind w:left="2535" w:hanging="360"/>
      </w:pPr>
    </w:lvl>
    <w:lvl w:ilvl="3">
      <w:numFmt w:val="bullet"/>
      <w:lvlText w:val=""/>
      <w:lvlJc w:val="left"/>
      <w:pPr>
        <w:ind w:left="3255" w:hanging="360"/>
      </w:pPr>
    </w:lvl>
    <w:lvl w:ilvl="4">
      <w:numFmt w:val="bullet"/>
      <w:lvlText w:val="o"/>
      <w:lvlJc w:val="left"/>
      <w:pPr>
        <w:ind w:left="3975" w:hanging="360"/>
      </w:pPr>
      <w:rPr>
        <w:rFonts w:cs="Courier New"/>
      </w:rPr>
    </w:lvl>
    <w:lvl w:ilvl="5">
      <w:numFmt w:val="bullet"/>
      <w:lvlText w:val=""/>
      <w:lvlJc w:val="left"/>
      <w:pPr>
        <w:ind w:left="4695" w:hanging="360"/>
      </w:pPr>
    </w:lvl>
    <w:lvl w:ilvl="6">
      <w:numFmt w:val="bullet"/>
      <w:lvlText w:val=""/>
      <w:lvlJc w:val="left"/>
      <w:pPr>
        <w:ind w:left="5415" w:hanging="360"/>
      </w:pPr>
    </w:lvl>
    <w:lvl w:ilvl="7">
      <w:numFmt w:val="bullet"/>
      <w:lvlText w:val="o"/>
      <w:lvlJc w:val="left"/>
      <w:pPr>
        <w:ind w:left="6135" w:hanging="360"/>
      </w:pPr>
      <w:rPr>
        <w:rFonts w:cs="Courier New"/>
      </w:rPr>
    </w:lvl>
    <w:lvl w:ilvl="8">
      <w:numFmt w:val="bullet"/>
      <w:lvlText w:val=""/>
      <w:lvlJc w:val="left"/>
      <w:pPr>
        <w:ind w:left="6855" w:hanging="360"/>
      </w:pPr>
    </w:lvl>
  </w:abstractNum>
  <w:abstractNum w:abstractNumId="28" w15:restartNumberingAfterBreak="0">
    <w:nsid w:val="38294A92"/>
    <w:multiLevelType w:val="multilevel"/>
    <w:tmpl w:val="2ACE6832"/>
    <w:styleLink w:val="WWNum21"/>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9" w15:restartNumberingAfterBreak="0">
    <w:nsid w:val="39AE766D"/>
    <w:multiLevelType w:val="multilevel"/>
    <w:tmpl w:val="FC60A0F0"/>
    <w:styleLink w:val="WWNum4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0" w15:restartNumberingAfterBreak="0">
    <w:nsid w:val="39EF4B8C"/>
    <w:multiLevelType w:val="multilevel"/>
    <w:tmpl w:val="ED02281A"/>
    <w:styleLink w:val="WWNum2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1" w15:restartNumberingAfterBreak="0">
    <w:nsid w:val="3ACF4431"/>
    <w:multiLevelType w:val="multilevel"/>
    <w:tmpl w:val="A0F20C9C"/>
    <w:styleLink w:val="WWNum9"/>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eastAsia="Times New Roman" w:cs="Times New Roman"/>
      </w:rPr>
    </w:lvl>
  </w:abstractNum>
  <w:abstractNum w:abstractNumId="32" w15:restartNumberingAfterBreak="0">
    <w:nsid w:val="3EF8744C"/>
    <w:multiLevelType w:val="multilevel"/>
    <w:tmpl w:val="BBFADBD0"/>
    <w:styleLink w:val="WWNum35"/>
    <w:lvl w:ilvl="0">
      <w:numFmt w:val="bullet"/>
      <w:lvlText w:val=""/>
      <w:lvlJc w:val="left"/>
      <w:pPr>
        <w:ind w:left="720" w:hanging="360"/>
      </w:pPr>
      <w:rPr>
        <w:rFonts w:cs="Open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33" w15:restartNumberingAfterBreak="0">
    <w:nsid w:val="3FF257ED"/>
    <w:multiLevelType w:val="hybridMultilevel"/>
    <w:tmpl w:val="9252B820"/>
    <w:lvl w:ilvl="0" w:tplc="4CA02908">
      <w:start w:val="3"/>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15:restartNumberingAfterBreak="0">
    <w:nsid w:val="3FFF4DE6"/>
    <w:multiLevelType w:val="multilevel"/>
    <w:tmpl w:val="6EDA32C8"/>
    <w:styleLink w:val="WWNum2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5" w15:restartNumberingAfterBreak="0">
    <w:nsid w:val="41BD2CF9"/>
    <w:multiLevelType w:val="multilevel"/>
    <w:tmpl w:val="1C10E87E"/>
    <w:styleLink w:val="WWNum22"/>
    <w:lvl w:ilvl="0">
      <w:numFmt w:val="bullet"/>
      <w:lvlText w:val="-"/>
      <w:lvlJc w:val="left"/>
      <w:pPr>
        <w:ind w:left="720" w:hanging="360"/>
      </w:pPr>
      <w:rPr>
        <w:rFonts w:eastAsia="MS Mincho" w:cs="Arial"/>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6" w15:restartNumberingAfterBreak="0">
    <w:nsid w:val="43B411F6"/>
    <w:multiLevelType w:val="multilevel"/>
    <w:tmpl w:val="97D20376"/>
    <w:styleLink w:val="WWNum4"/>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37" w15:restartNumberingAfterBreak="0">
    <w:nsid w:val="448D141A"/>
    <w:multiLevelType w:val="multilevel"/>
    <w:tmpl w:val="C23037A0"/>
    <w:styleLink w:val="WWNum42"/>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38" w15:restartNumberingAfterBreak="0">
    <w:nsid w:val="484F5466"/>
    <w:multiLevelType w:val="multilevel"/>
    <w:tmpl w:val="15105766"/>
    <w:styleLink w:val="WWNum41"/>
    <w:lvl w:ilvl="0">
      <w:numFmt w:val="bullet"/>
      <w:lvlText w:val=""/>
      <w:lvlJc w:val="left"/>
      <w:pPr>
        <w:ind w:left="1079" w:hanging="360"/>
      </w:pPr>
    </w:lvl>
    <w:lvl w:ilvl="1">
      <w:numFmt w:val="bullet"/>
      <w:lvlText w:val="o"/>
      <w:lvlJc w:val="left"/>
      <w:pPr>
        <w:ind w:left="1799" w:hanging="360"/>
      </w:pPr>
      <w:rPr>
        <w:rFonts w:cs="Courier New"/>
      </w:rPr>
    </w:lvl>
    <w:lvl w:ilvl="2">
      <w:numFmt w:val="bullet"/>
      <w:lvlText w:val=""/>
      <w:lvlJc w:val="left"/>
      <w:pPr>
        <w:ind w:left="2519" w:hanging="360"/>
      </w:pPr>
    </w:lvl>
    <w:lvl w:ilvl="3">
      <w:numFmt w:val="bullet"/>
      <w:lvlText w:val=""/>
      <w:lvlJc w:val="left"/>
      <w:pPr>
        <w:ind w:left="3239" w:hanging="360"/>
      </w:pPr>
    </w:lvl>
    <w:lvl w:ilvl="4">
      <w:numFmt w:val="bullet"/>
      <w:lvlText w:val="o"/>
      <w:lvlJc w:val="left"/>
      <w:pPr>
        <w:ind w:left="3959" w:hanging="360"/>
      </w:pPr>
      <w:rPr>
        <w:rFonts w:cs="Courier New"/>
      </w:rPr>
    </w:lvl>
    <w:lvl w:ilvl="5">
      <w:numFmt w:val="bullet"/>
      <w:lvlText w:val=""/>
      <w:lvlJc w:val="left"/>
      <w:pPr>
        <w:ind w:left="4679" w:hanging="360"/>
      </w:pPr>
    </w:lvl>
    <w:lvl w:ilvl="6">
      <w:numFmt w:val="bullet"/>
      <w:lvlText w:val=""/>
      <w:lvlJc w:val="left"/>
      <w:pPr>
        <w:ind w:left="5399" w:hanging="360"/>
      </w:pPr>
    </w:lvl>
    <w:lvl w:ilvl="7">
      <w:numFmt w:val="bullet"/>
      <w:lvlText w:val="o"/>
      <w:lvlJc w:val="left"/>
      <w:pPr>
        <w:ind w:left="6119" w:hanging="360"/>
      </w:pPr>
      <w:rPr>
        <w:rFonts w:cs="Courier New"/>
      </w:rPr>
    </w:lvl>
    <w:lvl w:ilvl="8">
      <w:numFmt w:val="bullet"/>
      <w:lvlText w:val=""/>
      <w:lvlJc w:val="left"/>
      <w:pPr>
        <w:ind w:left="6839" w:hanging="360"/>
      </w:pPr>
    </w:lvl>
  </w:abstractNum>
  <w:abstractNum w:abstractNumId="39" w15:restartNumberingAfterBreak="0">
    <w:nsid w:val="49D40372"/>
    <w:multiLevelType w:val="hybridMultilevel"/>
    <w:tmpl w:val="55F8725E"/>
    <w:lvl w:ilvl="0" w:tplc="ECFE5D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2B6023"/>
    <w:multiLevelType w:val="hybridMultilevel"/>
    <w:tmpl w:val="36E66A26"/>
    <w:lvl w:ilvl="0" w:tplc="91B8B3F4">
      <w:start w:val="1"/>
      <w:numFmt w:val="decimal"/>
      <w:lvlText w:val="%1-"/>
      <w:lvlJc w:val="left"/>
      <w:pPr>
        <w:ind w:left="502" w:hanging="360"/>
      </w:pPr>
      <w:rPr>
        <w:rFonts w:hint="default"/>
        <w:b w:val="0"/>
        <w:sz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1" w15:restartNumberingAfterBreak="0">
    <w:nsid w:val="4C5525CB"/>
    <w:multiLevelType w:val="multilevel"/>
    <w:tmpl w:val="3B0CBB20"/>
    <w:styleLink w:val="WWNum4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2" w15:restartNumberingAfterBreak="0">
    <w:nsid w:val="4D126729"/>
    <w:multiLevelType w:val="multilevel"/>
    <w:tmpl w:val="DB5E1F3E"/>
    <w:styleLink w:val="WWNum19"/>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3" w15:restartNumberingAfterBreak="0">
    <w:nsid w:val="4F681A99"/>
    <w:multiLevelType w:val="hybridMultilevel"/>
    <w:tmpl w:val="BD863892"/>
    <w:lvl w:ilvl="0" w:tplc="D4B00D8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4FE975C8"/>
    <w:multiLevelType w:val="multilevel"/>
    <w:tmpl w:val="9A3EA916"/>
    <w:styleLink w:val="WWNum15"/>
    <w:lvl w:ilvl="0">
      <w:numFmt w:val="bullet"/>
      <w:lvlText w:val=""/>
      <w:lvlJc w:val="left"/>
      <w:pPr>
        <w:ind w:left="720" w:hanging="360"/>
      </w:pPr>
      <w:rPr>
        <w:rFonts w:cs="Wingdings 2"/>
        <w:sz w:val="26"/>
        <w:szCs w:val="26"/>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5" w15:restartNumberingAfterBreak="0">
    <w:nsid w:val="521C42BB"/>
    <w:multiLevelType w:val="multilevel"/>
    <w:tmpl w:val="6ED2004E"/>
    <w:styleLink w:val="WWNum13"/>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6" w15:restartNumberingAfterBreak="0">
    <w:nsid w:val="53FA61B5"/>
    <w:multiLevelType w:val="multilevel"/>
    <w:tmpl w:val="2F82FD80"/>
    <w:styleLink w:val="WWNum34"/>
    <w:lvl w:ilvl="0">
      <w:numFmt w:val="bullet"/>
      <w:lvlText w:val=""/>
      <w:lvlJc w:val="left"/>
      <w:pPr>
        <w:ind w:left="862" w:hanging="360"/>
      </w:pPr>
    </w:lvl>
    <w:lvl w:ilvl="1">
      <w:numFmt w:val="bullet"/>
      <w:lvlText w:val="o"/>
      <w:lvlJc w:val="left"/>
      <w:pPr>
        <w:ind w:left="1582" w:hanging="360"/>
      </w:pPr>
      <w:rPr>
        <w:rFonts w:cs="Courier New"/>
      </w:rPr>
    </w:lvl>
    <w:lvl w:ilvl="2">
      <w:numFmt w:val="bullet"/>
      <w:lvlText w:val=""/>
      <w:lvlJc w:val="left"/>
      <w:pPr>
        <w:ind w:left="2302" w:hanging="360"/>
      </w:pPr>
    </w:lvl>
    <w:lvl w:ilvl="3">
      <w:numFmt w:val="bullet"/>
      <w:lvlText w:val=""/>
      <w:lvlJc w:val="left"/>
      <w:pPr>
        <w:ind w:left="3022" w:hanging="360"/>
      </w:pPr>
    </w:lvl>
    <w:lvl w:ilvl="4">
      <w:numFmt w:val="bullet"/>
      <w:lvlText w:val="o"/>
      <w:lvlJc w:val="left"/>
      <w:pPr>
        <w:ind w:left="3742" w:hanging="360"/>
      </w:pPr>
      <w:rPr>
        <w:rFonts w:cs="Courier New"/>
      </w:rPr>
    </w:lvl>
    <w:lvl w:ilvl="5">
      <w:numFmt w:val="bullet"/>
      <w:lvlText w:val=""/>
      <w:lvlJc w:val="left"/>
      <w:pPr>
        <w:ind w:left="4462" w:hanging="360"/>
      </w:pPr>
    </w:lvl>
    <w:lvl w:ilvl="6">
      <w:numFmt w:val="bullet"/>
      <w:lvlText w:val=""/>
      <w:lvlJc w:val="left"/>
      <w:pPr>
        <w:ind w:left="5182" w:hanging="360"/>
      </w:pPr>
    </w:lvl>
    <w:lvl w:ilvl="7">
      <w:numFmt w:val="bullet"/>
      <w:lvlText w:val="o"/>
      <w:lvlJc w:val="left"/>
      <w:pPr>
        <w:ind w:left="5902" w:hanging="360"/>
      </w:pPr>
      <w:rPr>
        <w:rFonts w:cs="Courier New"/>
      </w:rPr>
    </w:lvl>
    <w:lvl w:ilvl="8">
      <w:numFmt w:val="bullet"/>
      <w:lvlText w:val=""/>
      <w:lvlJc w:val="left"/>
      <w:pPr>
        <w:ind w:left="6622" w:hanging="360"/>
      </w:pPr>
    </w:lvl>
  </w:abstractNum>
  <w:abstractNum w:abstractNumId="47" w15:restartNumberingAfterBreak="0">
    <w:nsid w:val="54A03492"/>
    <w:multiLevelType w:val="hybridMultilevel"/>
    <w:tmpl w:val="39DC0588"/>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8" w15:restartNumberingAfterBreak="0">
    <w:nsid w:val="583B1C5E"/>
    <w:multiLevelType w:val="hybridMultilevel"/>
    <w:tmpl w:val="15D286B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58BE4172"/>
    <w:multiLevelType w:val="multilevel"/>
    <w:tmpl w:val="E1367E62"/>
    <w:styleLink w:val="WWNum40"/>
    <w:lvl w:ilvl="0">
      <w:numFmt w:val="bullet"/>
      <w:lvlText w:val=""/>
      <w:lvlJc w:val="left"/>
      <w:pPr>
        <w:ind w:left="862" w:hanging="360"/>
      </w:pPr>
    </w:lvl>
    <w:lvl w:ilvl="1">
      <w:numFmt w:val="bullet"/>
      <w:lvlText w:val="o"/>
      <w:lvlJc w:val="left"/>
      <w:pPr>
        <w:ind w:left="1582" w:hanging="360"/>
      </w:pPr>
      <w:rPr>
        <w:rFonts w:cs="Courier New"/>
      </w:rPr>
    </w:lvl>
    <w:lvl w:ilvl="2">
      <w:numFmt w:val="bullet"/>
      <w:lvlText w:val=""/>
      <w:lvlJc w:val="left"/>
      <w:pPr>
        <w:ind w:left="2302" w:hanging="360"/>
      </w:pPr>
    </w:lvl>
    <w:lvl w:ilvl="3">
      <w:numFmt w:val="bullet"/>
      <w:lvlText w:val=""/>
      <w:lvlJc w:val="left"/>
      <w:pPr>
        <w:ind w:left="3022" w:hanging="360"/>
      </w:pPr>
    </w:lvl>
    <w:lvl w:ilvl="4">
      <w:numFmt w:val="bullet"/>
      <w:lvlText w:val="o"/>
      <w:lvlJc w:val="left"/>
      <w:pPr>
        <w:ind w:left="3742" w:hanging="360"/>
      </w:pPr>
      <w:rPr>
        <w:rFonts w:cs="Courier New"/>
      </w:rPr>
    </w:lvl>
    <w:lvl w:ilvl="5">
      <w:numFmt w:val="bullet"/>
      <w:lvlText w:val=""/>
      <w:lvlJc w:val="left"/>
      <w:pPr>
        <w:ind w:left="4462" w:hanging="360"/>
      </w:pPr>
    </w:lvl>
    <w:lvl w:ilvl="6">
      <w:numFmt w:val="bullet"/>
      <w:lvlText w:val=""/>
      <w:lvlJc w:val="left"/>
      <w:pPr>
        <w:ind w:left="5182" w:hanging="360"/>
      </w:pPr>
    </w:lvl>
    <w:lvl w:ilvl="7">
      <w:numFmt w:val="bullet"/>
      <w:lvlText w:val="o"/>
      <w:lvlJc w:val="left"/>
      <w:pPr>
        <w:ind w:left="5902" w:hanging="360"/>
      </w:pPr>
      <w:rPr>
        <w:rFonts w:cs="Courier New"/>
      </w:rPr>
    </w:lvl>
    <w:lvl w:ilvl="8">
      <w:numFmt w:val="bullet"/>
      <w:lvlText w:val=""/>
      <w:lvlJc w:val="left"/>
      <w:pPr>
        <w:ind w:left="6622" w:hanging="360"/>
      </w:pPr>
    </w:lvl>
  </w:abstractNum>
  <w:abstractNum w:abstractNumId="50" w15:restartNumberingAfterBreak="0">
    <w:nsid w:val="596B1BB1"/>
    <w:multiLevelType w:val="multilevel"/>
    <w:tmpl w:val="FD203886"/>
    <w:styleLink w:val="WWNum2"/>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51" w15:restartNumberingAfterBreak="0">
    <w:nsid w:val="5A827D71"/>
    <w:multiLevelType w:val="multilevel"/>
    <w:tmpl w:val="731C90D6"/>
    <w:styleLink w:val="WWNum45"/>
    <w:lvl w:ilvl="0">
      <w:numFmt w:val="bullet"/>
      <w:lvlText w:val=""/>
      <w:lvlJc w:val="left"/>
      <w:pPr>
        <w:ind w:left="2911" w:hanging="360"/>
      </w:pPr>
    </w:lvl>
    <w:lvl w:ilvl="1">
      <w:numFmt w:val="bullet"/>
      <w:lvlText w:val="o"/>
      <w:lvlJc w:val="left"/>
      <w:pPr>
        <w:ind w:left="3631" w:hanging="360"/>
      </w:pPr>
      <w:rPr>
        <w:rFonts w:cs="Courier New"/>
      </w:rPr>
    </w:lvl>
    <w:lvl w:ilvl="2">
      <w:numFmt w:val="bullet"/>
      <w:lvlText w:val=""/>
      <w:lvlJc w:val="left"/>
      <w:pPr>
        <w:ind w:left="4351" w:hanging="360"/>
      </w:pPr>
    </w:lvl>
    <w:lvl w:ilvl="3">
      <w:numFmt w:val="bullet"/>
      <w:lvlText w:val=""/>
      <w:lvlJc w:val="left"/>
      <w:pPr>
        <w:ind w:left="5071" w:hanging="360"/>
      </w:pPr>
    </w:lvl>
    <w:lvl w:ilvl="4">
      <w:numFmt w:val="bullet"/>
      <w:lvlText w:val="o"/>
      <w:lvlJc w:val="left"/>
      <w:pPr>
        <w:ind w:left="5791" w:hanging="360"/>
      </w:pPr>
      <w:rPr>
        <w:rFonts w:cs="Courier New"/>
      </w:rPr>
    </w:lvl>
    <w:lvl w:ilvl="5">
      <w:numFmt w:val="bullet"/>
      <w:lvlText w:val=""/>
      <w:lvlJc w:val="left"/>
      <w:pPr>
        <w:ind w:left="6511" w:hanging="360"/>
      </w:pPr>
    </w:lvl>
    <w:lvl w:ilvl="6">
      <w:numFmt w:val="bullet"/>
      <w:lvlText w:val=""/>
      <w:lvlJc w:val="left"/>
      <w:pPr>
        <w:ind w:left="7231" w:hanging="360"/>
      </w:pPr>
    </w:lvl>
    <w:lvl w:ilvl="7">
      <w:numFmt w:val="bullet"/>
      <w:lvlText w:val="o"/>
      <w:lvlJc w:val="left"/>
      <w:pPr>
        <w:ind w:left="7951" w:hanging="360"/>
      </w:pPr>
      <w:rPr>
        <w:rFonts w:cs="Courier New"/>
      </w:rPr>
    </w:lvl>
    <w:lvl w:ilvl="8">
      <w:numFmt w:val="bullet"/>
      <w:lvlText w:val=""/>
      <w:lvlJc w:val="left"/>
      <w:pPr>
        <w:ind w:left="8671" w:hanging="360"/>
      </w:pPr>
    </w:lvl>
  </w:abstractNum>
  <w:abstractNum w:abstractNumId="52" w15:restartNumberingAfterBreak="0">
    <w:nsid w:val="5C0C7B0A"/>
    <w:multiLevelType w:val="multilevel"/>
    <w:tmpl w:val="0B6C8610"/>
    <w:styleLink w:val="WWNum31"/>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53" w15:restartNumberingAfterBreak="0">
    <w:nsid w:val="5D69610B"/>
    <w:multiLevelType w:val="hybridMultilevel"/>
    <w:tmpl w:val="601ED7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0B010D9"/>
    <w:multiLevelType w:val="multilevel"/>
    <w:tmpl w:val="012E9B4E"/>
    <w:styleLink w:val="WWNum5"/>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55" w15:restartNumberingAfterBreak="0">
    <w:nsid w:val="61B23784"/>
    <w:multiLevelType w:val="hybridMultilevel"/>
    <w:tmpl w:val="0E842C0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6" w15:restartNumberingAfterBreak="0">
    <w:nsid w:val="640F50B7"/>
    <w:multiLevelType w:val="hybridMultilevel"/>
    <w:tmpl w:val="07EE86EE"/>
    <w:lvl w:ilvl="0" w:tplc="9A24DD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BC82629"/>
    <w:multiLevelType w:val="multilevel"/>
    <w:tmpl w:val="4E1E51CE"/>
    <w:styleLink w:val="WWNum3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8" w15:restartNumberingAfterBreak="0">
    <w:nsid w:val="6BD76CEE"/>
    <w:multiLevelType w:val="multilevel"/>
    <w:tmpl w:val="84ECFA30"/>
    <w:styleLink w:val="WWNum46"/>
    <w:lvl w:ilvl="0">
      <w:start w:val="1"/>
      <w:numFmt w:val="decimal"/>
      <w:lvlText w:val="%1."/>
      <w:lvlJc w:val="left"/>
      <w:pPr>
        <w:ind w:left="1065" w:hanging="360"/>
      </w:pPr>
      <w:rPr>
        <w:b/>
        <w:sz w:val="22"/>
      </w:r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59" w15:restartNumberingAfterBreak="0">
    <w:nsid w:val="6C954BC5"/>
    <w:multiLevelType w:val="multilevel"/>
    <w:tmpl w:val="0C800EF4"/>
    <w:styleLink w:val="WWNum17"/>
    <w:lvl w:ilvl="0">
      <w:numFmt w:val="bullet"/>
      <w:lvlText w:val="-"/>
      <w:lvlJc w:val="left"/>
      <w:pPr>
        <w:ind w:left="720" w:hanging="360"/>
      </w:pPr>
      <w:rPr>
        <w:rFonts w:eastAsia="Times New Roman" w:cs="Times New Roman"/>
        <w:sz w:val="24"/>
        <w:szCs w:val="24"/>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60" w15:restartNumberingAfterBreak="0">
    <w:nsid w:val="6E7A1F9F"/>
    <w:multiLevelType w:val="hybridMultilevel"/>
    <w:tmpl w:val="CB9258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0C630D4"/>
    <w:multiLevelType w:val="hybridMultilevel"/>
    <w:tmpl w:val="A87E6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13D0CC7"/>
    <w:multiLevelType w:val="multilevel"/>
    <w:tmpl w:val="E2B4B004"/>
    <w:styleLink w:val="WWNum10"/>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63" w15:restartNumberingAfterBreak="0">
    <w:nsid w:val="776367D4"/>
    <w:multiLevelType w:val="hybridMultilevel"/>
    <w:tmpl w:val="FDECE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811699C"/>
    <w:multiLevelType w:val="multilevel"/>
    <w:tmpl w:val="9A6E08BA"/>
    <w:styleLink w:val="WWNum37"/>
    <w:lvl w:ilvl="0">
      <w:numFmt w:val="bullet"/>
      <w:lvlText w:val=""/>
      <w:lvlJc w:val="left"/>
      <w:pPr>
        <w:ind w:left="720" w:hanging="360"/>
      </w:pPr>
    </w:lvl>
    <w:lvl w:ilvl="1">
      <w:numFmt w:val="bullet"/>
      <w:lvlText w:val="o"/>
      <w:lvlJc w:val="left"/>
      <w:pPr>
        <w:ind w:left="2149" w:hanging="360"/>
      </w:pPr>
      <w:rPr>
        <w:rFonts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cs="Courier New"/>
      </w:rPr>
    </w:lvl>
    <w:lvl w:ilvl="8">
      <w:numFmt w:val="bullet"/>
      <w:lvlText w:val=""/>
      <w:lvlJc w:val="left"/>
      <w:pPr>
        <w:ind w:left="7189" w:hanging="360"/>
      </w:pPr>
    </w:lvl>
  </w:abstractNum>
  <w:abstractNum w:abstractNumId="65" w15:restartNumberingAfterBreak="0">
    <w:nsid w:val="7ADF04ED"/>
    <w:multiLevelType w:val="multilevel"/>
    <w:tmpl w:val="56D0E46E"/>
    <w:styleLink w:val="WWNum38"/>
    <w:lvl w:ilvl="0">
      <w:numFmt w:val="bullet"/>
      <w:lvlText w:val="-"/>
      <w:lvlJc w:val="left"/>
      <w:pPr>
        <w:ind w:left="720" w:hanging="360"/>
      </w:pPr>
      <w:rPr>
        <w:rFonts w:eastAsia="Calibri"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6" w15:restartNumberingAfterBreak="0">
    <w:nsid w:val="7FC450D4"/>
    <w:multiLevelType w:val="multilevel"/>
    <w:tmpl w:val="392CDCBC"/>
    <w:styleLink w:val="WWNum7"/>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num w:numId="1" w16cid:durableId="1863589955">
    <w:abstractNumId w:val="20"/>
  </w:num>
  <w:num w:numId="2" w16cid:durableId="1971549028">
    <w:abstractNumId w:val="50"/>
  </w:num>
  <w:num w:numId="3" w16cid:durableId="866797811">
    <w:abstractNumId w:val="1"/>
  </w:num>
  <w:num w:numId="4" w16cid:durableId="148912310">
    <w:abstractNumId w:val="36"/>
  </w:num>
  <w:num w:numId="5" w16cid:durableId="1402216220">
    <w:abstractNumId w:val="54"/>
  </w:num>
  <w:num w:numId="6" w16cid:durableId="84305779">
    <w:abstractNumId w:val="18"/>
  </w:num>
  <w:num w:numId="7" w16cid:durableId="1576278582">
    <w:abstractNumId w:val="66"/>
  </w:num>
  <w:num w:numId="8" w16cid:durableId="224147620">
    <w:abstractNumId w:val="26"/>
  </w:num>
  <w:num w:numId="9" w16cid:durableId="165680818">
    <w:abstractNumId w:val="31"/>
  </w:num>
  <w:num w:numId="10" w16cid:durableId="529227265">
    <w:abstractNumId w:val="62"/>
  </w:num>
  <w:num w:numId="11" w16cid:durableId="1606882155">
    <w:abstractNumId w:val="9"/>
  </w:num>
  <w:num w:numId="12" w16cid:durableId="483620823">
    <w:abstractNumId w:val="16"/>
  </w:num>
  <w:num w:numId="13" w16cid:durableId="1998805961">
    <w:abstractNumId w:val="45"/>
  </w:num>
  <w:num w:numId="14" w16cid:durableId="1486236910">
    <w:abstractNumId w:val="4"/>
  </w:num>
  <w:num w:numId="15" w16cid:durableId="394934895">
    <w:abstractNumId w:val="44"/>
  </w:num>
  <w:num w:numId="16" w16cid:durableId="1172842751">
    <w:abstractNumId w:val="2"/>
  </w:num>
  <w:num w:numId="17" w16cid:durableId="191117789">
    <w:abstractNumId w:val="59"/>
  </w:num>
  <w:num w:numId="18" w16cid:durableId="1946040562">
    <w:abstractNumId w:val="19"/>
  </w:num>
  <w:num w:numId="19" w16cid:durableId="1771852436">
    <w:abstractNumId w:val="42"/>
  </w:num>
  <w:num w:numId="20" w16cid:durableId="995307560">
    <w:abstractNumId w:val="24"/>
  </w:num>
  <w:num w:numId="21" w16cid:durableId="1528834272">
    <w:abstractNumId w:val="28"/>
  </w:num>
  <w:num w:numId="22" w16cid:durableId="1440761644">
    <w:abstractNumId w:val="35"/>
  </w:num>
  <w:num w:numId="23" w16cid:durableId="882206139">
    <w:abstractNumId w:val="14"/>
  </w:num>
  <w:num w:numId="24" w16cid:durableId="1168403824">
    <w:abstractNumId w:val="8"/>
  </w:num>
  <w:num w:numId="25" w16cid:durableId="2029914724">
    <w:abstractNumId w:val="30"/>
  </w:num>
  <w:num w:numId="26" w16cid:durableId="1123811705">
    <w:abstractNumId w:val="34"/>
  </w:num>
  <w:num w:numId="27" w16cid:durableId="731582689">
    <w:abstractNumId w:val="21"/>
  </w:num>
  <w:num w:numId="28" w16cid:durableId="1407262101">
    <w:abstractNumId w:val="22"/>
  </w:num>
  <w:num w:numId="29" w16cid:durableId="2089112050">
    <w:abstractNumId w:val="5"/>
  </w:num>
  <w:num w:numId="30" w16cid:durableId="1540388173">
    <w:abstractNumId w:val="3"/>
  </w:num>
  <w:num w:numId="31" w16cid:durableId="1172843059">
    <w:abstractNumId w:val="52"/>
  </w:num>
  <w:num w:numId="32" w16cid:durableId="1247501308">
    <w:abstractNumId w:val="10"/>
  </w:num>
  <w:num w:numId="33" w16cid:durableId="747046270">
    <w:abstractNumId w:val="15"/>
  </w:num>
  <w:num w:numId="34" w16cid:durableId="1719822554">
    <w:abstractNumId w:val="46"/>
  </w:num>
  <w:num w:numId="35" w16cid:durableId="922683097">
    <w:abstractNumId w:val="32"/>
  </w:num>
  <w:num w:numId="36" w16cid:durableId="1312783511">
    <w:abstractNumId w:val="57"/>
  </w:num>
  <w:num w:numId="37" w16cid:durableId="309788731">
    <w:abstractNumId w:val="64"/>
  </w:num>
  <w:num w:numId="38" w16cid:durableId="1854955910">
    <w:abstractNumId w:val="65"/>
  </w:num>
  <w:num w:numId="39" w16cid:durableId="1141119009">
    <w:abstractNumId w:val="23"/>
  </w:num>
  <w:num w:numId="40" w16cid:durableId="150100062">
    <w:abstractNumId w:val="49"/>
  </w:num>
  <w:num w:numId="41" w16cid:durableId="1069040669">
    <w:abstractNumId w:val="38"/>
  </w:num>
  <w:num w:numId="42" w16cid:durableId="629434452">
    <w:abstractNumId w:val="37"/>
  </w:num>
  <w:num w:numId="43" w16cid:durableId="1588881756">
    <w:abstractNumId w:val="29"/>
  </w:num>
  <w:num w:numId="44" w16cid:durableId="382144551">
    <w:abstractNumId w:val="41"/>
  </w:num>
  <w:num w:numId="45" w16cid:durableId="1992445175">
    <w:abstractNumId w:val="51"/>
  </w:num>
  <w:num w:numId="46" w16cid:durableId="1716005214">
    <w:abstractNumId w:val="58"/>
  </w:num>
  <w:num w:numId="47" w16cid:durableId="2143379934">
    <w:abstractNumId w:val="27"/>
  </w:num>
  <w:num w:numId="48" w16cid:durableId="1226065179">
    <w:abstractNumId w:val="39"/>
  </w:num>
  <w:num w:numId="49" w16cid:durableId="1693451560">
    <w:abstractNumId w:val="12"/>
  </w:num>
  <w:num w:numId="50" w16cid:durableId="1947695077">
    <w:abstractNumId w:val="7"/>
  </w:num>
  <w:num w:numId="51" w16cid:durableId="1510750277">
    <w:abstractNumId w:val="53"/>
  </w:num>
  <w:num w:numId="52" w16cid:durableId="1680813319">
    <w:abstractNumId w:val="48"/>
  </w:num>
  <w:num w:numId="53" w16cid:durableId="574700989">
    <w:abstractNumId w:val="60"/>
  </w:num>
  <w:num w:numId="54" w16cid:durableId="2138066537">
    <w:abstractNumId w:val="43"/>
  </w:num>
  <w:num w:numId="55" w16cid:durableId="1784230488">
    <w:abstractNumId w:val="17"/>
  </w:num>
  <w:num w:numId="56" w16cid:durableId="1388409245">
    <w:abstractNumId w:val="33"/>
  </w:num>
  <w:num w:numId="57" w16cid:durableId="1894148919">
    <w:abstractNumId w:val="0"/>
  </w:num>
  <w:num w:numId="58" w16cid:durableId="958561279">
    <w:abstractNumId w:val="13"/>
  </w:num>
  <w:num w:numId="59" w16cid:durableId="590680">
    <w:abstractNumId w:val="56"/>
  </w:num>
  <w:num w:numId="60" w16cid:durableId="1356539989">
    <w:abstractNumId w:val="63"/>
  </w:num>
  <w:num w:numId="61" w16cid:durableId="1530332921">
    <w:abstractNumId w:val="11"/>
  </w:num>
  <w:num w:numId="62" w16cid:durableId="657921707">
    <w:abstractNumId w:val="40"/>
  </w:num>
  <w:num w:numId="63" w16cid:durableId="1035082276">
    <w:abstractNumId w:val="61"/>
  </w:num>
  <w:num w:numId="64" w16cid:durableId="923028407">
    <w:abstractNumId w:val="47"/>
  </w:num>
  <w:num w:numId="65" w16cid:durableId="759103631">
    <w:abstractNumId w:val="25"/>
  </w:num>
  <w:num w:numId="66" w16cid:durableId="2008291140">
    <w:abstractNumId w:val="6"/>
  </w:num>
  <w:num w:numId="67" w16cid:durableId="478499101">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0B"/>
    <w:rsid w:val="0004464A"/>
    <w:rsid w:val="000513E4"/>
    <w:rsid w:val="000632CE"/>
    <w:rsid w:val="000D3ABE"/>
    <w:rsid w:val="000D4475"/>
    <w:rsid w:val="000D7686"/>
    <w:rsid w:val="000F1149"/>
    <w:rsid w:val="00135B7E"/>
    <w:rsid w:val="001C17DD"/>
    <w:rsid w:val="001D2E62"/>
    <w:rsid w:val="002008F1"/>
    <w:rsid w:val="00232F54"/>
    <w:rsid w:val="00252A98"/>
    <w:rsid w:val="002B1FB6"/>
    <w:rsid w:val="002F440A"/>
    <w:rsid w:val="00321D80"/>
    <w:rsid w:val="003317B6"/>
    <w:rsid w:val="003720F9"/>
    <w:rsid w:val="0037578F"/>
    <w:rsid w:val="003A1001"/>
    <w:rsid w:val="003E6DB4"/>
    <w:rsid w:val="004143B3"/>
    <w:rsid w:val="004149A5"/>
    <w:rsid w:val="00420FDB"/>
    <w:rsid w:val="00440FB4"/>
    <w:rsid w:val="00455E75"/>
    <w:rsid w:val="004830A8"/>
    <w:rsid w:val="0049217A"/>
    <w:rsid w:val="004A7EB7"/>
    <w:rsid w:val="004C1D81"/>
    <w:rsid w:val="004C3AFD"/>
    <w:rsid w:val="004E0F00"/>
    <w:rsid w:val="004E71BE"/>
    <w:rsid w:val="004F686F"/>
    <w:rsid w:val="00515B63"/>
    <w:rsid w:val="00517CCE"/>
    <w:rsid w:val="00552549"/>
    <w:rsid w:val="00591D16"/>
    <w:rsid w:val="005C6CAD"/>
    <w:rsid w:val="005D4B04"/>
    <w:rsid w:val="005E091E"/>
    <w:rsid w:val="00600F02"/>
    <w:rsid w:val="00614F3A"/>
    <w:rsid w:val="00626A9E"/>
    <w:rsid w:val="00640194"/>
    <w:rsid w:val="00653D60"/>
    <w:rsid w:val="00657C40"/>
    <w:rsid w:val="00672656"/>
    <w:rsid w:val="00685926"/>
    <w:rsid w:val="006940A7"/>
    <w:rsid w:val="006C1873"/>
    <w:rsid w:val="006D4610"/>
    <w:rsid w:val="006E5D44"/>
    <w:rsid w:val="006F021F"/>
    <w:rsid w:val="006F3FB8"/>
    <w:rsid w:val="0070200B"/>
    <w:rsid w:val="0070709A"/>
    <w:rsid w:val="00736058"/>
    <w:rsid w:val="00760BF5"/>
    <w:rsid w:val="00770A23"/>
    <w:rsid w:val="007C0F47"/>
    <w:rsid w:val="007C3E38"/>
    <w:rsid w:val="007D527E"/>
    <w:rsid w:val="007F58C0"/>
    <w:rsid w:val="0080380C"/>
    <w:rsid w:val="00855618"/>
    <w:rsid w:val="00884B6C"/>
    <w:rsid w:val="008E3169"/>
    <w:rsid w:val="008F278C"/>
    <w:rsid w:val="009468D5"/>
    <w:rsid w:val="00993E7B"/>
    <w:rsid w:val="009B5C33"/>
    <w:rsid w:val="009B6A29"/>
    <w:rsid w:val="009D63EF"/>
    <w:rsid w:val="009E32E7"/>
    <w:rsid w:val="009F61FB"/>
    <w:rsid w:val="00A15D26"/>
    <w:rsid w:val="00A2310A"/>
    <w:rsid w:val="00A32520"/>
    <w:rsid w:val="00A3695F"/>
    <w:rsid w:val="00A42CDF"/>
    <w:rsid w:val="00A448E1"/>
    <w:rsid w:val="00A6182B"/>
    <w:rsid w:val="00A634D1"/>
    <w:rsid w:val="00AB4D69"/>
    <w:rsid w:val="00B14B7F"/>
    <w:rsid w:val="00B323D3"/>
    <w:rsid w:val="00B359CF"/>
    <w:rsid w:val="00B53D2B"/>
    <w:rsid w:val="00B6456F"/>
    <w:rsid w:val="00BA086D"/>
    <w:rsid w:val="00BC2224"/>
    <w:rsid w:val="00BF4C32"/>
    <w:rsid w:val="00C762AC"/>
    <w:rsid w:val="00C80D05"/>
    <w:rsid w:val="00CF2054"/>
    <w:rsid w:val="00CF6915"/>
    <w:rsid w:val="00D652D9"/>
    <w:rsid w:val="00D7006D"/>
    <w:rsid w:val="00E13F5B"/>
    <w:rsid w:val="00E17DD1"/>
    <w:rsid w:val="00E4439D"/>
    <w:rsid w:val="00E53039"/>
    <w:rsid w:val="00E64EA9"/>
    <w:rsid w:val="00EA0A39"/>
    <w:rsid w:val="00EA43D4"/>
    <w:rsid w:val="00EC487D"/>
    <w:rsid w:val="00EE2801"/>
    <w:rsid w:val="00F4376C"/>
    <w:rsid w:val="00F5546E"/>
    <w:rsid w:val="00F65DE0"/>
    <w:rsid w:val="00F73B75"/>
    <w:rsid w:val="00FB4156"/>
    <w:rsid w:val="00FB6376"/>
    <w:rsid w:val="00FF3E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8C32"/>
  <w15:docId w15:val="{1F58EF58-84C6-43C0-A009-8950E2D9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outlineLvl w:val="0"/>
    </w:pPr>
    <w:rPr>
      <w:b/>
      <w:bCs/>
    </w:rPr>
  </w:style>
  <w:style w:type="paragraph" w:styleId="Titre2">
    <w:name w:val="heading 2"/>
    <w:basedOn w:val="Standard"/>
    <w:next w:val="Textbody"/>
    <w:uiPriority w:val="9"/>
    <w:semiHidden/>
    <w:unhideWhenUsed/>
    <w:qFormat/>
    <w:pPr>
      <w:keepNext/>
      <w:jc w:val="center"/>
      <w:outlineLvl w:val="1"/>
    </w:pPr>
    <w:rPr>
      <w:b/>
      <w:bCs/>
      <w:sz w:val="44"/>
    </w:rPr>
  </w:style>
  <w:style w:type="paragraph" w:styleId="Titre3">
    <w:name w:val="heading 3"/>
    <w:basedOn w:val="Standard"/>
    <w:next w:val="Textbody"/>
    <w:uiPriority w:val="9"/>
    <w:semiHidden/>
    <w:unhideWhenUsed/>
    <w:qFormat/>
    <w:pPr>
      <w:keepNext/>
      <w:jc w:val="center"/>
      <w:outlineLvl w:val="2"/>
    </w:pPr>
    <w:rPr>
      <w:sz w:val="44"/>
    </w:rPr>
  </w:style>
  <w:style w:type="paragraph" w:styleId="Titre4">
    <w:name w:val="heading 4"/>
    <w:basedOn w:val="Standard"/>
    <w:next w:val="Textbody"/>
    <w:uiPriority w:val="9"/>
    <w:semiHidden/>
    <w:unhideWhenUsed/>
    <w:qFormat/>
    <w:pPr>
      <w:keepNext/>
      <w:jc w:val="center"/>
      <w:outlineLvl w:val="3"/>
    </w:pPr>
    <w:rPr>
      <w:sz w:val="32"/>
    </w:rPr>
  </w:style>
  <w:style w:type="paragraph" w:styleId="Titre5">
    <w:name w:val="heading 5"/>
    <w:basedOn w:val="Standard"/>
    <w:next w:val="Textbody"/>
    <w:uiPriority w:val="9"/>
    <w:semiHidden/>
    <w:unhideWhenUsed/>
    <w:qFormat/>
    <w:pPr>
      <w:keepNext/>
      <w:jc w:val="both"/>
      <w:outlineLvl w:val="4"/>
    </w:pPr>
    <w:rPr>
      <w:b/>
      <w:bCs/>
      <w:sz w:val="20"/>
    </w:rPr>
  </w:style>
  <w:style w:type="paragraph" w:styleId="Titre6">
    <w:name w:val="heading 6"/>
    <w:basedOn w:val="Standard"/>
    <w:next w:val="Textbody"/>
    <w:uiPriority w:val="9"/>
    <w:semiHidden/>
    <w:unhideWhenUsed/>
    <w:qFormat/>
    <w:pPr>
      <w:keepNext/>
      <w:jc w:val="both"/>
      <w:outlineLvl w:val="5"/>
    </w:pPr>
    <w:rPr>
      <w:b/>
      <w:bCs/>
      <w:sz w:val="28"/>
    </w:rPr>
  </w:style>
  <w:style w:type="paragraph" w:styleId="Titre7">
    <w:name w:val="heading 7"/>
    <w:basedOn w:val="Standard"/>
    <w:next w:val="Textbody"/>
    <w:pPr>
      <w:keepNext/>
      <w:jc w:val="both"/>
      <w:outlineLvl w:val="6"/>
    </w:pPr>
    <w:rPr>
      <w:b/>
      <w:bCs/>
    </w:rPr>
  </w:style>
  <w:style w:type="paragraph" w:styleId="Titre8">
    <w:name w:val="heading 8"/>
    <w:basedOn w:val="Standard"/>
    <w:next w:val="Textbody"/>
    <w:pPr>
      <w:keepNext/>
      <w:outlineLvl w:val="7"/>
    </w:pPr>
    <w:rPr>
      <w:b/>
      <w:bCs/>
      <w:sz w:val="28"/>
    </w:rPr>
  </w:style>
  <w:style w:type="paragraph" w:styleId="Titre9">
    <w:name w:val="heading 9"/>
    <w:basedOn w:val="Standard"/>
    <w:next w:val="Textbody"/>
    <w:pPr>
      <w:keepNext/>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jc w:val="center"/>
    </w:pPr>
    <w:rPr>
      <w:rFonts w:ascii="Arial" w:eastAsia="Microsoft YaHei" w:hAnsi="Arial" w:cs="Arial"/>
      <w:b/>
      <w:bCs/>
      <w:sz w:val="28"/>
      <w:szCs w:val="28"/>
      <w:u w:val="single"/>
    </w:rPr>
  </w:style>
  <w:style w:type="paragraph" w:customStyle="1" w:styleId="Textbody">
    <w:name w:val="Text body"/>
    <w:basedOn w:val="Standard"/>
    <w:pPr>
      <w:spacing w:after="120"/>
      <w:jc w:val="center"/>
    </w:pPr>
    <w:rPr>
      <w:b/>
      <w:bCs/>
      <w:lang w:eastAsia="ar-SA"/>
    </w:rPr>
  </w:style>
  <w:style w:type="paragraph" w:styleId="Liste">
    <w:name w:val="List"/>
    <w:basedOn w:val="Textbody"/>
    <w:rPr>
      <w:rFont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itre10">
    <w:name w:val="Titre1"/>
    <w:basedOn w:val="Standard"/>
    <w:pPr>
      <w:keepNext/>
      <w:spacing w:before="240" w:after="120"/>
    </w:pPr>
    <w:rPr>
      <w:rFonts w:ascii="Arial" w:eastAsia="Lucida Sans Unicode"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Textebrut1">
    <w:name w:val="Texte brut1"/>
    <w:basedOn w:val="Standard"/>
    <w:rPr>
      <w:rFonts w:ascii="Courier New" w:hAnsi="Courier New" w:cs="Courier New"/>
      <w:sz w:val="20"/>
      <w:szCs w:val="20"/>
    </w:rPr>
  </w:style>
  <w:style w:type="paragraph" w:styleId="Sous-titre">
    <w:name w:val="Subtitle"/>
    <w:basedOn w:val="Standard"/>
    <w:next w:val="Textbody"/>
    <w:uiPriority w:val="11"/>
    <w:qFormat/>
    <w:rPr>
      <w:b/>
      <w:bCs/>
      <w:i/>
      <w:iCs/>
      <w:sz w:val="28"/>
      <w:szCs w:val="28"/>
    </w:rPr>
  </w:style>
  <w:style w:type="paragraph" w:customStyle="1" w:styleId="Framecontents">
    <w:name w:val="Frame contents"/>
    <w:basedOn w:val="Textbody"/>
  </w:style>
  <w:style w:type="paragraph" w:styleId="Textedebulles">
    <w:name w:val="Balloon Text"/>
    <w:basedOn w:val="Standard"/>
    <w:rPr>
      <w:rFonts w:ascii="Tahoma" w:hAnsi="Tahoma" w:cs="Tahoma"/>
      <w:sz w:val="16"/>
      <w:szCs w:val="16"/>
    </w:rPr>
  </w:style>
  <w:style w:type="paragraph" w:styleId="Paragraphedeliste">
    <w:name w:val="List Paragraph"/>
    <w:basedOn w:val="Standard"/>
    <w:uiPriority w:val="34"/>
    <w:qFormat/>
    <w:pPr>
      <w:ind w:left="708"/>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bodytext">
    <w:name w:val="bodytext"/>
    <w:basedOn w:val="Standard"/>
    <w:pPr>
      <w:suppressAutoHyphens w:val="0"/>
      <w:spacing w:before="280" w:after="280"/>
    </w:pPr>
  </w:style>
  <w:style w:type="paragraph" w:customStyle="1" w:styleId="Textbodyindent">
    <w:name w:val="Text body indent"/>
    <w:basedOn w:val="Standard"/>
    <w:pPr>
      <w:spacing w:after="120"/>
      <w:ind w:left="283"/>
    </w:pPr>
    <w:rPr>
      <w:szCs w:val="21"/>
    </w:rPr>
  </w:style>
  <w:style w:type="paragraph" w:customStyle="1" w:styleId="s5">
    <w:name w:val="s5"/>
    <w:basedOn w:val="Standard"/>
    <w:pPr>
      <w:suppressAutoHyphens w:val="0"/>
      <w:spacing w:before="280" w:after="280"/>
    </w:pPr>
    <w:rPr>
      <w:rFonts w:eastAsia="Calibri"/>
    </w:rPr>
  </w:style>
  <w:style w:type="paragraph" w:customStyle="1" w:styleId="s8">
    <w:name w:val="s8"/>
    <w:basedOn w:val="Standard"/>
    <w:pPr>
      <w:suppressAutoHyphens w:val="0"/>
      <w:spacing w:before="280" w:after="280"/>
    </w:pPr>
    <w:rPr>
      <w:rFonts w:eastAsia="Calibri"/>
    </w:rPr>
  </w:style>
  <w:style w:type="paragraph" w:customStyle="1" w:styleId="s9">
    <w:name w:val="s9"/>
    <w:basedOn w:val="Standard"/>
    <w:pPr>
      <w:suppressAutoHyphens w:val="0"/>
      <w:spacing w:before="280" w:after="280"/>
    </w:pPr>
    <w:rPr>
      <w:rFonts w:eastAsia="Calibri"/>
    </w:rPr>
  </w:style>
  <w:style w:type="paragraph" w:customStyle="1" w:styleId="Pa2">
    <w:name w:val="Pa2"/>
    <w:basedOn w:val="Standard"/>
    <w:pPr>
      <w:suppressAutoHyphens w:val="0"/>
      <w:spacing w:line="241" w:lineRule="atLeast"/>
    </w:pPr>
    <w:rPr>
      <w:rFonts w:ascii="AW Conqueror Sans Light" w:eastAsia="Calibri" w:hAnsi="AW Conqueror Sans Light" w:cs="AW Conqueror Sans Light"/>
    </w:rPr>
  </w:style>
  <w:style w:type="paragraph" w:customStyle="1" w:styleId="Pa3">
    <w:name w:val="Pa3"/>
    <w:basedOn w:val="Standard"/>
    <w:pPr>
      <w:suppressAutoHyphens w:val="0"/>
      <w:spacing w:line="241" w:lineRule="atLeast"/>
    </w:pPr>
    <w:rPr>
      <w:rFonts w:ascii="AW Conqueror Sans Light" w:eastAsia="Calibri" w:hAnsi="AW Conqueror Sans Light" w:cs="AW Conqueror Sans Light"/>
    </w:rPr>
  </w:style>
  <w:style w:type="paragraph" w:customStyle="1" w:styleId="Pa4">
    <w:name w:val="Pa4"/>
    <w:basedOn w:val="Standard"/>
    <w:pPr>
      <w:suppressAutoHyphens w:val="0"/>
      <w:spacing w:line="241" w:lineRule="atLeast"/>
    </w:pPr>
    <w:rPr>
      <w:rFonts w:ascii="AW Conqueror Sans Light" w:eastAsia="Calibri" w:hAnsi="AW Conqueror Sans Light" w:cs="AW Conqueror Sans Light"/>
    </w:rPr>
  </w:style>
  <w:style w:type="paragraph" w:customStyle="1" w:styleId="07-SectionTitreBleu">
    <w:name w:val="07 - Section Titre Bleu"/>
    <w:basedOn w:val="Standard"/>
    <w:pPr>
      <w:widowControl w:val="0"/>
      <w:pBdr>
        <w:bottom w:val="single" w:sz="12" w:space="1" w:color="808080"/>
      </w:pBdr>
      <w:suppressAutoHyphens w:val="0"/>
      <w:spacing w:before="240" w:after="160"/>
      <w:jc w:val="both"/>
    </w:pPr>
    <w:rPr>
      <w:rFonts w:ascii="Calibri" w:hAnsi="Calibri" w:cs="Calibri"/>
      <w:b/>
      <w:bCs/>
      <w:color w:val="357A9B"/>
      <w:sz w:val="30"/>
      <w:szCs w:val="30"/>
    </w:rPr>
  </w:style>
  <w:style w:type="paragraph" w:customStyle="1" w:styleId="TableContents">
    <w:name w:val="Table Contents"/>
    <w:basedOn w:val="Standard"/>
    <w:pPr>
      <w:suppressLineNumbers/>
    </w:pPr>
  </w:style>
  <w:style w:type="paragraph" w:styleId="Corpsdetexte3">
    <w:name w:val="Body Text 3"/>
    <w:basedOn w:val="Standard"/>
    <w:pPr>
      <w:spacing w:after="120"/>
    </w:pPr>
    <w:rPr>
      <w:sz w:val="16"/>
      <w:szCs w:val="16"/>
    </w:rPr>
  </w:style>
  <w:style w:type="paragraph" w:customStyle="1" w:styleId="TableHeading">
    <w:name w:val="Table Heading"/>
    <w:basedOn w:val="TableContents"/>
    <w:pPr>
      <w:jc w:val="center"/>
    </w:pPr>
    <w:rPr>
      <w:b/>
      <w:bCs/>
    </w:rPr>
  </w:style>
  <w:style w:type="paragraph" w:styleId="Explorateurdedocuments">
    <w:name w:val="Document Map"/>
    <w:basedOn w:val="Standard"/>
    <w:rPr>
      <w:rFonts w:ascii="Tahoma" w:hAnsi="Tahoma"/>
      <w:sz w:val="16"/>
      <w:szCs w:val="14"/>
    </w:rPr>
  </w:style>
  <w:style w:type="paragraph" w:customStyle="1" w:styleId="Normal1">
    <w:name w:val="Normal1"/>
    <w:uiPriority w:val="99"/>
    <w:pPr>
      <w:widowControl/>
      <w:spacing w:line="100" w:lineRule="atLeast"/>
    </w:pPr>
    <w:rPr>
      <w:rFonts w:eastAsia="Times New Roman" w:cs="Times New Roman"/>
      <w:szCs w:val="20"/>
      <w:lang w:eastAsia="ar-SA" w:bidi="ar-SA"/>
    </w:rPr>
  </w:style>
  <w:style w:type="paragraph" w:styleId="NormalWeb">
    <w:name w:val="Normal (Web)"/>
    <w:basedOn w:val="Standard"/>
    <w:uiPriority w:val="99"/>
    <w:pPr>
      <w:suppressAutoHyphens w:val="0"/>
      <w:spacing w:before="100" w:after="100"/>
    </w:pPr>
    <w:rPr>
      <w:lang w:eastAsia="fr-FR"/>
    </w:rPr>
  </w:style>
  <w:style w:type="paragraph" w:customStyle="1" w:styleId="CorpsDlibration">
    <w:name w:val="CorpsDélibération"/>
    <w:basedOn w:val="Standard"/>
    <w:pPr>
      <w:suppressAutoHyphens w:val="0"/>
      <w:jc w:val="both"/>
    </w:pPr>
    <w:rPr>
      <w:sz w:val="20"/>
      <w:szCs w:val="20"/>
      <w:lang w:eastAsia="fr-FR"/>
    </w:rPr>
  </w:style>
  <w:style w:type="paragraph" w:customStyle="1" w:styleId="align-center">
    <w:name w:val="align-center"/>
    <w:basedOn w:val="Standard"/>
    <w:pPr>
      <w:suppressAutoHyphens w:val="0"/>
      <w:spacing w:before="100" w:after="100"/>
    </w:pPr>
    <w:rPr>
      <w:lang w:eastAsia="fr-FR"/>
    </w:rPr>
  </w:style>
  <w:style w:type="paragraph" w:styleId="Sansinterligne">
    <w:name w:val="No Spacing"/>
    <w:uiPriority w:val="1"/>
    <w:qFormat/>
    <w:pPr>
      <w:widowControl/>
    </w:pPr>
    <w:rPr>
      <w:rFonts w:ascii="Calibri" w:eastAsia="Calibri" w:hAnsi="Calibri" w:cs="Times New Roman"/>
      <w:sz w:val="22"/>
      <w:szCs w:val="22"/>
      <w:lang w:eastAsia="en-US" w:bidi="ar-SA"/>
    </w:rPr>
  </w:style>
  <w:style w:type="paragraph" w:customStyle="1" w:styleId="RetraitVU">
    <w:name w:val="Retrait VU"/>
    <w:pPr>
      <w:widowControl/>
      <w:tabs>
        <w:tab w:val="left" w:pos="863"/>
      </w:tabs>
      <w:spacing w:before="120"/>
      <w:ind w:left="431" w:hanging="431"/>
      <w:jc w:val="both"/>
    </w:pPr>
    <w:rPr>
      <w:rFonts w:eastAsia="Times New Roman" w:cs="Times New Roman"/>
      <w:lang w:eastAsia="fr-FR" w:bidi="ar-SA"/>
    </w:rPr>
  </w:style>
  <w:style w:type="character" w:customStyle="1" w:styleId="WW8Num1zfalse">
    <w:name w:val="WW8Num1zfalse"/>
  </w:style>
  <w:style w:type="character" w:customStyle="1" w:styleId="WW8Num1ztrue">
    <w:name w:val="WW8Num1ztrue"/>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2" w:hAnsi="Wingdings 2" w:cs="Wingdings 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2" w:hAnsi="Wingdings 2" w:cs="Wingdings 2"/>
      <w:sz w:val="26"/>
      <w:szCs w:val="2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2" w:hAnsi="Wingdings 2" w:cs="Wingdings 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eastAsia="MS Mincho"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MS Mincho"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1z0">
    <w:name w:val="WW8Num1z0"/>
    <w:rPr>
      <w:rFonts w:ascii="Times New Roman" w:eastAsia="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Policepardfaut1">
    <w:name w:val="Police par défaut1"/>
  </w:style>
  <w:style w:type="character" w:customStyle="1" w:styleId="BulletSymbols">
    <w:name w:val="Bullet Symbols"/>
    <w:rPr>
      <w:rFonts w:ascii="StarSymbol," w:eastAsia="StarSymbol," w:hAnsi="StarSymbol," w:cs="StarSymbol,"/>
      <w:sz w:val="18"/>
      <w:szCs w:val="18"/>
    </w:rPr>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Internetlink">
    <w:name w:val="Internet link"/>
    <w:basedOn w:val="Policepardfaut"/>
    <w:rPr>
      <w:color w:val="0000FF"/>
      <w:u w:val="single"/>
    </w:rPr>
  </w:style>
  <w:style w:type="character" w:customStyle="1" w:styleId="RetraitcorpsdetexteCar">
    <w:name w:val="Retrait corps de texte Car"/>
    <w:rPr>
      <w:sz w:val="24"/>
      <w:szCs w:val="24"/>
    </w:rPr>
  </w:style>
  <w:style w:type="character" w:customStyle="1" w:styleId="s7">
    <w:name w:val="s7"/>
  </w:style>
  <w:style w:type="character" w:customStyle="1" w:styleId="s6">
    <w:name w:val="s6"/>
  </w:style>
  <w:style w:type="character" w:customStyle="1" w:styleId="Corpsdutexte2Exact">
    <w:name w:val="Corps du texte (2) Exact"/>
    <w:rPr>
      <w:rFonts w:ascii="Arial" w:eastAsia="Arial" w:hAnsi="Arial" w:cs="Arial"/>
      <w:b w:val="0"/>
      <w:bCs w:val="0"/>
      <w:i w:val="0"/>
      <w:iCs w:val="0"/>
      <w:caps w:val="0"/>
      <w:smallCaps w:val="0"/>
      <w:strike w:val="0"/>
      <w:dstrike w:val="0"/>
      <w:color w:val="231F20"/>
      <w:sz w:val="17"/>
      <w:szCs w:val="17"/>
      <w:u w:val="none"/>
    </w:rPr>
  </w:style>
  <w:style w:type="character" w:customStyle="1" w:styleId="Corpsdutexte2">
    <w:name w:val="Corps du texte (2)"/>
    <w:rPr>
      <w:rFonts w:ascii="Arial" w:eastAsia="Arial" w:hAnsi="Arial" w:cs="Arial"/>
      <w:b w:val="0"/>
      <w:bCs w:val="0"/>
      <w:i w:val="0"/>
      <w:iCs w:val="0"/>
      <w:caps w:val="0"/>
      <w:smallCaps w:val="0"/>
      <w:strike w:val="0"/>
      <w:dstrike w:val="0"/>
      <w:color w:val="231F20"/>
      <w:spacing w:val="0"/>
      <w:w w:val="100"/>
      <w:position w:val="0"/>
      <w:sz w:val="17"/>
      <w:szCs w:val="17"/>
      <w:u w:val="none"/>
      <w:vertAlign w:val="baseline"/>
      <w:lang w:val="fr-FR" w:bidi="fr-FR"/>
    </w:rPr>
  </w:style>
  <w:style w:type="character" w:customStyle="1" w:styleId="Corpsdutexte8">
    <w:name w:val="Corps du texte (8)"/>
    <w:rPr>
      <w:rFonts w:ascii="Arial" w:eastAsia="Arial" w:hAnsi="Arial" w:cs="Arial"/>
      <w:b w:val="0"/>
      <w:bCs w:val="0"/>
      <w:i/>
      <w:iCs/>
      <w:caps w:val="0"/>
      <w:smallCaps w:val="0"/>
      <w:strike w:val="0"/>
      <w:dstrike w:val="0"/>
      <w:color w:val="3D75B5"/>
      <w:spacing w:val="0"/>
      <w:w w:val="100"/>
      <w:position w:val="0"/>
      <w:sz w:val="17"/>
      <w:szCs w:val="17"/>
      <w:u w:val="none"/>
      <w:vertAlign w:val="baseline"/>
      <w:lang w:val="fr-FR" w:bidi="fr-FR"/>
    </w:rPr>
  </w:style>
  <w:style w:type="character" w:customStyle="1" w:styleId="A4">
    <w:name w:val="A4"/>
    <w:rPr>
      <w:rFonts w:ascii="AW Conqueror Sans Light" w:hAnsi="AW Conqueror Sans Light" w:cs="AW Conqueror Sans Light"/>
      <w:color w:val="000000"/>
      <w:sz w:val="28"/>
      <w:szCs w:val="28"/>
    </w:rPr>
  </w:style>
  <w:style w:type="character" w:styleId="Accentuationintense">
    <w:name w:val="Intense Emphasis"/>
    <w:rPr>
      <w:b/>
      <w:bCs/>
      <w:i/>
      <w:iCs/>
      <w:color w:val="4F81BD"/>
    </w:rPr>
  </w:style>
  <w:style w:type="character" w:customStyle="1" w:styleId="Corpsdetexte3Car">
    <w:name w:val="Corps de texte 3 Car"/>
    <w:rPr>
      <w:sz w:val="16"/>
      <w:szCs w:val="16"/>
    </w:rPr>
  </w:style>
  <w:style w:type="character" w:customStyle="1" w:styleId="RetraitcorpsdetexteCar1">
    <w:name w:val="Retrait corps de texte Car1"/>
    <w:basedOn w:val="Policepardfaut"/>
    <w:rPr>
      <w:szCs w:val="21"/>
    </w:rPr>
  </w:style>
  <w:style w:type="character" w:customStyle="1" w:styleId="basewrapper">
    <w:name w:val="base_wrapper"/>
  </w:style>
  <w:style w:type="character" w:customStyle="1" w:styleId="ExplorateurdedocumentsCar">
    <w:name w:val="Explorateur de documents Car"/>
    <w:basedOn w:val="Policepardfaut"/>
    <w:rPr>
      <w:rFonts w:ascii="Tahoma" w:hAnsi="Tahoma"/>
      <w:sz w:val="16"/>
      <w:szCs w:val="14"/>
    </w:rPr>
  </w:style>
  <w:style w:type="character" w:customStyle="1" w:styleId="lrzxr">
    <w:name w:val="lrzxr"/>
  </w:style>
  <w:style w:type="character" w:customStyle="1" w:styleId="CorpsdetexteCar">
    <w:name w:val="Corps de texte Car"/>
    <w:basedOn w:val="Policepardfaut"/>
    <w:rPr>
      <w:rFonts w:eastAsia="Times New Roman" w:cs="Times New Roman"/>
      <w:kern w:val="3"/>
      <w:lang w:eastAsia="ar-SA" w:bidi="ar-SA"/>
    </w:rPr>
  </w:style>
  <w:style w:type="character" w:customStyle="1" w:styleId="hgkelc">
    <w:name w:val="hgkelc"/>
    <w:basedOn w:val="Policepardfaut"/>
  </w:style>
  <w:style w:type="character" w:customStyle="1" w:styleId="ListLabel1">
    <w:name w:val="ListLabel 1"/>
    <w:rPr>
      <w:rFonts w:eastAsia="Times New Roman" w:cs="Times New Roman"/>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Wingdings 2"/>
    </w:rPr>
  </w:style>
  <w:style w:type="character" w:customStyle="1" w:styleId="ListLabel6">
    <w:name w:val="ListLabel 6"/>
    <w:rPr>
      <w:rFonts w:cs="Wingdings 2"/>
      <w:sz w:val="26"/>
      <w:szCs w:val="26"/>
    </w:rPr>
  </w:style>
  <w:style w:type="character" w:customStyle="1" w:styleId="ListLabel7">
    <w:name w:val="ListLabel 7"/>
    <w:rPr>
      <w:rFonts w:eastAsia="Times New Roman" w:cs="Times New Roman"/>
      <w:sz w:val="24"/>
      <w:szCs w:val="24"/>
    </w:rPr>
  </w:style>
  <w:style w:type="character" w:customStyle="1" w:styleId="ListLabel8">
    <w:name w:val="ListLabel 8"/>
    <w:rPr>
      <w:rFonts w:eastAsia="MS Mincho" w:cs="Times New Roman"/>
    </w:rPr>
  </w:style>
  <w:style w:type="character" w:customStyle="1" w:styleId="ListLabel9">
    <w:name w:val="ListLabel 9"/>
    <w:rPr>
      <w:rFonts w:eastAsia="MS Mincho" w:cs="Arial"/>
    </w:rPr>
  </w:style>
  <w:style w:type="character" w:customStyle="1" w:styleId="ListLabel10">
    <w:name w:val="ListLabel 10"/>
    <w:rPr>
      <w:rFonts w:cs="OpenSymbol"/>
    </w:rPr>
  </w:style>
  <w:style w:type="character" w:customStyle="1" w:styleId="ListLabel11">
    <w:name w:val="ListLabel 11"/>
    <w:rPr>
      <w:rFonts w:eastAsia="Calibri" w:cs="Times New Roman"/>
    </w:rPr>
  </w:style>
  <w:style w:type="character" w:customStyle="1" w:styleId="ListLabel12">
    <w:name w:val="ListLabel 12"/>
    <w:rPr>
      <w:b/>
      <w:sz w:val="22"/>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29">
    <w:name w:val="WWNum29"/>
    <w:basedOn w:val="Aucuneliste"/>
    <w:pPr>
      <w:numPr>
        <w:numId w:val="29"/>
      </w:numPr>
    </w:pPr>
  </w:style>
  <w:style w:type="numbering" w:customStyle="1" w:styleId="WWNum30">
    <w:name w:val="WWNum30"/>
    <w:basedOn w:val="Aucuneliste"/>
    <w:pPr>
      <w:numPr>
        <w:numId w:val="30"/>
      </w:numPr>
    </w:pPr>
  </w:style>
  <w:style w:type="numbering" w:customStyle="1" w:styleId="WWNum31">
    <w:name w:val="WWNum31"/>
    <w:basedOn w:val="Aucuneliste"/>
    <w:pPr>
      <w:numPr>
        <w:numId w:val="31"/>
      </w:numPr>
    </w:pPr>
  </w:style>
  <w:style w:type="numbering" w:customStyle="1" w:styleId="WWNum32">
    <w:name w:val="WWNum32"/>
    <w:basedOn w:val="Aucuneliste"/>
    <w:pPr>
      <w:numPr>
        <w:numId w:val="32"/>
      </w:numPr>
    </w:pPr>
  </w:style>
  <w:style w:type="numbering" w:customStyle="1" w:styleId="WWNum33">
    <w:name w:val="WWNum33"/>
    <w:basedOn w:val="Aucuneliste"/>
    <w:pPr>
      <w:numPr>
        <w:numId w:val="33"/>
      </w:numPr>
    </w:pPr>
  </w:style>
  <w:style w:type="numbering" w:customStyle="1" w:styleId="WWNum34">
    <w:name w:val="WWNum34"/>
    <w:basedOn w:val="Aucuneliste"/>
    <w:pPr>
      <w:numPr>
        <w:numId w:val="34"/>
      </w:numPr>
    </w:pPr>
  </w:style>
  <w:style w:type="numbering" w:customStyle="1" w:styleId="WWNum35">
    <w:name w:val="WWNum35"/>
    <w:basedOn w:val="Aucuneliste"/>
    <w:pPr>
      <w:numPr>
        <w:numId w:val="35"/>
      </w:numPr>
    </w:pPr>
  </w:style>
  <w:style w:type="numbering" w:customStyle="1" w:styleId="WWNum36">
    <w:name w:val="WWNum36"/>
    <w:basedOn w:val="Aucuneliste"/>
    <w:pPr>
      <w:numPr>
        <w:numId w:val="36"/>
      </w:numPr>
    </w:pPr>
  </w:style>
  <w:style w:type="numbering" w:customStyle="1" w:styleId="WWNum37">
    <w:name w:val="WWNum37"/>
    <w:basedOn w:val="Aucuneliste"/>
    <w:pPr>
      <w:numPr>
        <w:numId w:val="37"/>
      </w:numPr>
    </w:pPr>
  </w:style>
  <w:style w:type="numbering" w:customStyle="1" w:styleId="WWNum38">
    <w:name w:val="WWNum38"/>
    <w:basedOn w:val="Aucuneliste"/>
    <w:pPr>
      <w:numPr>
        <w:numId w:val="38"/>
      </w:numPr>
    </w:pPr>
  </w:style>
  <w:style w:type="numbering" w:customStyle="1" w:styleId="WWNum39">
    <w:name w:val="WWNum39"/>
    <w:basedOn w:val="Aucuneliste"/>
    <w:pPr>
      <w:numPr>
        <w:numId w:val="39"/>
      </w:numPr>
    </w:pPr>
  </w:style>
  <w:style w:type="numbering" w:customStyle="1" w:styleId="WWNum40">
    <w:name w:val="WWNum40"/>
    <w:basedOn w:val="Aucuneliste"/>
    <w:pPr>
      <w:numPr>
        <w:numId w:val="40"/>
      </w:numPr>
    </w:pPr>
  </w:style>
  <w:style w:type="numbering" w:customStyle="1" w:styleId="WWNum41">
    <w:name w:val="WWNum41"/>
    <w:basedOn w:val="Aucuneliste"/>
    <w:pPr>
      <w:numPr>
        <w:numId w:val="41"/>
      </w:numPr>
    </w:pPr>
  </w:style>
  <w:style w:type="numbering" w:customStyle="1" w:styleId="WWNum42">
    <w:name w:val="WWNum42"/>
    <w:basedOn w:val="Aucuneliste"/>
    <w:pPr>
      <w:numPr>
        <w:numId w:val="42"/>
      </w:numPr>
    </w:pPr>
  </w:style>
  <w:style w:type="numbering" w:customStyle="1" w:styleId="WWNum43">
    <w:name w:val="WWNum43"/>
    <w:basedOn w:val="Aucuneliste"/>
    <w:pPr>
      <w:numPr>
        <w:numId w:val="43"/>
      </w:numPr>
    </w:pPr>
  </w:style>
  <w:style w:type="numbering" w:customStyle="1" w:styleId="WWNum44">
    <w:name w:val="WWNum44"/>
    <w:basedOn w:val="Aucuneliste"/>
    <w:pPr>
      <w:numPr>
        <w:numId w:val="44"/>
      </w:numPr>
    </w:pPr>
  </w:style>
  <w:style w:type="numbering" w:customStyle="1" w:styleId="WWNum45">
    <w:name w:val="WWNum45"/>
    <w:basedOn w:val="Aucuneliste"/>
    <w:pPr>
      <w:numPr>
        <w:numId w:val="45"/>
      </w:numPr>
    </w:pPr>
  </w:style>
  <w:style w:type="numbering" w:customStyle="1" w:styleId="WWNum46">
    <w:name w:val="WWNum46"/>
    <w:basedOn w:val="Aucuneliste"/>
    <w:pPr>
      <w:numPr>
        <w:numId w:val="46"/>
      </w:numPr>
    </w:pPr>
  </w:style>
  <w:style w:type="numbering" w:customStyle="1" w:styleId="WWNum47">
    <w:name w:val="WWNum47"/>
    <w:basedOn w:val="Aucuneliste"/>
    <w:pPr>
      <w:numPr>
        <w:numId w:val="47"/>
      </w:numPr>
    </w:pPr>
  </w:style>
  <w:style w:type="paragraph" w:customStyle="1" w:styleId="Default">
    <w:name w:val="Default"/>
    <w:rsid w:val="006E5D44"/>
    <w:pPr>
      <w:widowControl/>
      <w:suppressAutoHyphens w:val="0"/>
      <w:autoSpaceDE w:val="0"/>
      <w:adjustRightInd w:val="0"/>
      <w:textAlignment w:val="auto"/>
    </w:pPr>
    <w:rPr>
      <w:rFonts w:eastAsia="Times New Roman" w:cs="Times New Roman"/>
      <w:color w:val="000000"/>
      <w:kern w:val="0"/>
      <w:lang w:eastAsia="fr-FR" w:bidi="ar-SA"/>
    </w:rPr>
  </w:style>
  <w:style w:type="paragraph" w:styleId="Retraitcorpsdetexte">
    <w:name w:val="Body Text Indent"/>
    <w:basedOn w:val="Normal"/>
    <w:link w:val="RetraitcorpsdetexteCar2"/>
    <w:uiPriority w:val="99"/>
    <w:semiHidden/>
    <w:unhideWhenUsed/>
    <w:rsid w:val="001D2E62"/>
    <w:pPr>
      <w:spacing w:after="120"/>
      <w:ind w:left="283"/>
    </w:pPr>
    <w:rPr>
      <w:szCs w:val="21"/>
    </w:rPr>
  </w:style>
  <w:style w:type="character" w:customStyle="1" w:styleId="RetraitcorpsdetexteCar2">
    <w:name w:val="Retrait corps de texte Car2"/>
    <w:basedOn w:val="Policepardfaut"/>
    <w:link w:val="Retraitcorpsdetexte"/>
    <w:uiPriority w:val="99"/>
    <w:semiHidden/>
    <w:rsid w:val="001D2E62"/>
    <w:rPr>
      <w:szCs w:val="21"/>
    </w:rPr>
  </w:style>
  <w:style w:type="paragraph" w:customStyle="1" w:styleId="LeMairerappellepropose">
    <w:name w:val="Le Maire rappelle/propose"/>
    <w:basedOn w:val="Normal"/>
    <w:rsid w:val="00A42CDF"/>
    <w:pPr>
      <w:widowControl/>
      <w:suppressAutoHyphens w:val="0"/>
      <w:autoSpaceDE w:val="0"/>
      <w:spacing w:before="240" w:after="240"/>
      <w:jc w:val="both"/>
      <w:textAlignment w:val="auto"/>
    </w:pPr>
    <w:rPr>
      <w:rFonts w:ascii="Arial" w:eastAsia="Times New Roman" w:hAnsi="Arial" w:cs="Arial"/>
      <w:b/>
      <w:bCs/>
      <w:kern w:val="0"/>
      <w:sz w:val="20"/>
      <w:szCs w:val="20"/>
      <w:lang w:eastAsia="fr-FR" w:bidi="ar-SA"/>
    </w:rPr>
  </w:style>
  <w:style w:type="paragraph" w:customStyle="1" w:styleId="VuConsidrant">
    <w:name w:val="Vu.Considérant"/>
    <w:basedOn w:val="Normal"/>
    <w:rsid w:val="00A42CDF"/>
    <w:pPr>
      <w:widowControl/>
      <w:suppressAutoHyphens w:val="0"/>
      <w:autoSpaceDE w:val="0"/>
      <w:spacing w:after="140"/>
      <w:jc w:val="both"/>
      <w:textAlignment w:val="auto"/>
    </w:pPr>
    <w:rPr>
      <w:rFonts w:ascii="Arial" w:eastAsia="Times New Roman" w:hAnsi="Arial" w:cs="Arial"/>
      <w:kern w:val="0"/>
      <w:sz w:val="20"/>
      <w:szCs w:val="20"/>
      <w:lang w:eastAsia="fr-FR" w:bidi="ar-SA"/>
    </w:rPr>
  </w:style>
  <w:style w:type="character" w:customStyle="1" w:styleId="markedcontent">
    <w:name w:val="markedcontent"/>
    <w:basedOn w:val="Policepardfaut"/>
    <w:rsid w:val="006C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2455</Words>
  <Characters>13506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MAIRIE</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dc:title>
  <dc:creator>MAIRIE DE LA ROQUE GAGEAD</dc:creator>
  <cp:lastModifiedBy>Mairie Vezac</cp:lastModifiedBy>
  <cp:revision>9</cp:revision>
  <cp:lastPrinted>2022-10-20T06:59:00Z</cp:lastPrinted>
  <dcterms:created xsi:type="dcterms:W3CDTF">2022-11-18T10:36:00Z</dcterms:created>
  <dcterms:modified xsi:type="dcterms:W3CDTF">2022-11-22T08:12:00Z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